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F6" w:rsidRDefault="00714AF6"/>
    <w:p w:rsidR="00714AF6" w:rsidRDefault="00714AF6"/>
    <w:tbl>
      <w:tblPr>
        <w:tblpPr w:leftFromText="180" w:rightFromText="180" w:vertAnchor="text" w:horzAnchor="margin" w:tblpY="162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567"/>
      </w:tblGrid>
      <w:tr w:rsidR="00714AF6" w:rsidRPr="00696DC9" w:rsidTr="001A0DB2">
        <w:trPr>
          <w:trHeight w:val="2180"/>
        </w:trPr>
        <w:tc>
          <w:tcPr>
            <w:tcW w:w="9356" w:type="dxa"/>
            <w:gridSpan w:val="6"/>
          </w:tcPr>
          <w:p w:rsidR="00714AF6" w:rsidRPr="00696DC9" w:rsidRDefault="00714AF6" w:rsidP="00A1121E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  <w:r w:rsidRPr="007D3C9C">
              <w:rPr>
                <w:noProof/>
                <w:sz w:val="28"/>
                <w:szCs w:val="28"/>
              </w:rPr>
              <w:pict>
                <v:shape id="Рисунок 1" o:spid="_x0000_i1048" type="#_x0000_t75" style="width:34.5pt;height:47.25pt;visibility:visible">
                  <v:imagedata r:id="rId5" o:title=""/>
                </v:shape>
              </w:pict>
            </w:r>
          </w:p>
          <w:p w:rsidR="00714AF6" w:rsidRPr="00696DC9" w:rsidRDefault="00714AF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ОТДЕЛ СЕЛЬСКОГО ХОЗЯЙСТВА</w:t>
            </w:r>
          </w:p>
          <w:p w:rsidR="00714AF6" w:rsidRPr="00696DC9" w:rsidRDefault="00714AF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АДМИНИСТРАЦИИ  ТАМБОВСКОГО РАЙОНА</w:t>
            </w:r>
          </w:p>
          <w:p w:rsidR="00714AF6" w:rsidRPr="00696DC9" w:rsidRDefault="00714AF6" w:rsidP="001A0DB2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</w:p>
        </w:tc>
      </w:tr>
      <w:tr w:rsidR="00714AF6" w:rsidRPr="00696DC9" w:rsidTr="001A0DB2">
        <w:trPr>
          <w:trHeight w:val="870"/>
        </w:trPr>
        <w:tc>
          <w:tcPr>
            <w:tcW w:w="9356" w:type="dxa"/>
            <w:gridSpan w:val="6"/>
          </w:tcPr>
          <w:p w:rsidR="00714AF6" w:rsidRPr="00696DC9" w:rsidRDefault="00714AF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714AF6" w:rsidRPr="00696DC9" w:rsidRDefault="00714AF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714AF6" w:rsidRPr="00696DC9" w:rsidRDefault="00714AF6" w:rsidP="001A0DB2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10"/>
                <w:szCs w:val="10"/>
              </w:rPr>
            </w:pPr>
            <w:r w:rsidRPr="00696DC9">
              <w:rPr>
                <w:b/>
                <w:bCs/>
                <w:snapToGrid w:val="0"/>
                <w:sz w:val="52"/>
                <w:szCs w:val="52"/>
              </w:rPr>
              <w:t>ПРИКАЗ</w:t>
            </w:r>
          </w:p>
        </w:tc>
      </w:tr>
      <w:tr w:rsidR="00714AF6" w:rsidRPr="00696DC9" w:rsidTr="001A0DB2">
        <w:trPr>
          <w:trHeight w:val="314"/>
        </w:trPr>
        <w:tc>
          <w:tcPr>
            <w:tcW w:w="567" w:type="dxa"/>
            <w:vAlign w:val="bottom"/>
          </w:tcPr>
          <w:p w:rsidR="00714AF6" w:rsidRPr="00696DC9" w:rsidRDefault="00714AF6" w:rsidP="001A0DB2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4AF6" w:rsidRPr="00696DC9" w:rsidRDefault="00714AF6" w:rsidP="00815C21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714AF6" w:rsidRPr="00696DC9" w:rsidRDefault="00714AF6" w:rsidP="001A0DB2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4AF6" w:rsidRPr="00696DC9" w:rsidRDefault="00714AF6" w:rsidP="001A0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714AF6" w:rsidRPr="00696DC9" w:rsidRDefault="00714AF6" w:rsidP="001A0DB2">
            <w:pPr>
              <w:jc w:val="center"/>
              <w:rPr>
                <w:sz w:val="28"/>
                <w:szCs w:val="28"/>
              </w:rPr>
            </w:pPr>
          </w:p>
        </w:tc>
      </w:tr>
      <w:tr w:rsidR="00714AF6" w:rsidRPr="00696DC9" w:rsidTr="001A0DB2">
        <w:trPr>
          <w:trHeight w:val="935"/>
        </w:trPr>
        <w:tc>
          <w:tcPr>
            <w:tcW w:w="9356" w:type="dxa"/>
            <w:gridSpan w:val="6"/>
            <w:vAlign w:val="center"/>
          </w:tcPr>
          <w:p w:rsidR="00714AF6" w:rsidRPr="00696DC9" w:rsidRDefault="00714AF6" w:rsidP="001A0DB2">
            <w:pPr>
              <w:jc w:val="center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>с. Тамбовка</w:t>
            </w:r>
          </w:p>
        </w:tc>
      </w:tr>
      <w:tr w:rsidR="00714AF6" w:rsidRPr="00696DC9" w:rsidTr="001A0DB2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714AF6" w:rsidRDefault="00714AF6" w:rsidP="001A0DB2">
            <w:pPr>
              <w:ind w:right="102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026" style="position:absolute;z-index:251658240;mso-position-horizontal-relative:text;mso-position-vertical-relative:text" from="1.35pt,9.7pt" to="1.35pt,24.1pt" o:allowincell="f"/>
              </w:pict>
            </w:r>
            <w:r>
              <w:rPr>
                <w:noProof/>
              </w:rPr>
              <w:pict>
                <v:line id="_x0000_s1027" style="position:absolute;z-index:251659264;mso-position-horizontal-relative:text;mso-position-vertical-relative:text" from="1.35pt,9.7pt" to="15.75pt,9.7pt" o:allowincell="f"/>
              </w:pict>
            </w:r>
            <w:r>
              <w:rPr>
                <w:noProof/>
              </w:rPr>
              <w:pict>
                <v:line id="_x0000_s1028" style="position:absolute;flip:x;z-index:251660288;mso-position-horizontal-relative:text;mso-position-vertical-relative:text" from="195.75pt,9.7pt" to="210.15pt,9.7pt" o:allowincell="f"/>
              </w:pict>
            </w:r>
            <w:r w:rsidRPr="00696D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</w:p>
          <w:p w:rsidR="00714AF6" w:rsidRDefault="00714AF6" w:rsidP="00C95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Об утверждении нормативных затрат на обеспечение функций отдела сельского хозяйства Тамбовского района </w:t>
            </w:r>
          </w:p>
          <w:p w:rsidR="00714AF6" w:rsidRPr="00696DC9" w:rsidRDefault="00714AF6" w:rsidP="001A0DB2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714AF6" w:rsidRDefault="00714AF6" w:rsidP="00C95413">
      <w:pPr>
        <w:rPr>
          <w:sz w:val="28"/>
          <w:szCs w:val="28"/>
        </w:rPr>
      </w:pPr>
    </w:p>
    <w:p w:rsidR="00714AF6" w:rsidRPr="00983CAC" w:rsidRDefault="00714AF6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 </w:t>
      </w:r>
      <w:r w:rsidRPr="00983CA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>ем Администрации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</w:t>
      </w:r>
    </w:p>
    <w:p w:rsidR="00714AF6" w:rsidRPr="006F3027" w:rsidRDefault="00714AF6" w:rsidP="000F75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</w:t>
      </w:r>
      <w:r w:rsidRPr="006F3027">
        <w:rPr>
          <w:b/>
          <w:sz w:val="28"/>
          <w:szCs w:val="28"/>
        </w:rPr>
        <w:t>:</w:t>
      </w:r>
    </w:p>
    <w:p w:rsidR="00714AF6" w:rsidRPr="005A3ADA" w:rsidRDefault="00714AF6" w:rsidP="000F750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14AF6" w:rsidRDefault="00714AF6" w:rsidP="00B079C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6052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  <w:lang w:eastAsia="en-US"/>
        </w:rPr>
        <w:t>отдела сельского хозяйства</w:t>
      </w:r>
      <w:r>
        <w:rPr>
          <w:sz w:val="28"/>
          <w:szCs w:val="28"/>
        </w:rPr>
        <w:t xml:space="preserve"> администрации Тамбовского района (приложение)</w:t>
      </w:r>
      <w:r w:rsidRPr="00EC6052">
        <w:rPr>
          <w:sz w:val="28"/>
          <w:szCs w:val="28"/>
          <w:lang w:eastAsia="en-US"/>
        </w:rPr>
        <w:t>.</w:t>
      </w:r>
    </w:p>
    <w:p w:rsidR="00714AF6" w:rsidRPr="00702A64" w:rsidRDefault="00714AF6" w:rsidP="00FF64F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02A64">
        <w:rPr>
          <w:sz w:val="28"/>
          <w:szCs w:val="28"/>
        </w:rPr>
        <w:t xml:space="preserve">. </w:t>
      </w:r>
      <w:r>
        <w:rPr>
          <w:sz w:val="28"/>
          <w:szCs w:val="28"/>
        </w:rPr>
        <w:t>Разместить настоящий приказ в единой информационной системе в сфере закупок.</w:t>
      </w:r>
    </w:p>
    <w:p w:rsidR="00714AF6" w:rsidRPr="00702A64" w:rsidRDefault="00714AF6" w:rsidP="000F75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2A6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02A64">
        <w:rPr>
          <w:sz w:val="28"/>
          <w:szCs w:val="28"/>
        </w:rPr>
        <w:t>Настоящ</w:t>
      </w:r>
      <w:r>
        <w:rPr>
          <w:sz w:val="28"/>
          <w:szCs w:val="28"/>
        </w:rPr>
        <w:t>ий приказ</w:t>
      </w:r>
      <w:r w:rsidRPr="00702A64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>со дня его подписания</w:t>
      </w:r>
      <w:r w:rsidRPr="00702A64">
        <w:rPr>
          <w:sz w:val="28"/>
          <w:szCs w:val="28"/>
        </w:rPr>
        <w:t>.</w:t>
      </w:r>
    </w:p>
    <w:p w:rsidR="00714AF6" w:rsidRPr="00EC6052" w:rsidRDefault="00714AF6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2A64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 xml:space="preserve">за </w:t>
      </w:r>
      <w:r w:rsidRPr="00702A64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702A6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приказа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возложить на руководителя отдела  А.И.Якушина</w:t>
      </w:r>
    </w:p>
    <w:p w:rsidR="00714AF6" w:rsidRDefault="00714AF6" w:rsidP="00C95413">
      <w:pPr>
        <w:rPr>
          <w:sz w:val="20"/>
          <w:szCs w:val="20"/>
        </w:rPr>
      </w:pPr>
    </w:p>
    <w:p w:rsidR="00714AF6" w:rsidRPr="00706B54" w:rsidRDefault="00714AF6" w:rsidP="00706B54">
      <w:pPr>
        <w:rPr>
          <w:sz w:val="28"/>
          <w:szCs w:val="28"/>
        </w:rPr>
      </w:pPr>
      <w:r>
        <w:rPr>
          <w:sz w:val="28"/>
          <w:szCs w:val="28"/>
        </w:rPr>
        <w:t>Начальник отдела сельского хозяйства</w:t>
      </w:r>
      <w:r w:rsidRPr="00696DC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</w:t>
      </w:r>
      <w:r w:rsidRPr="00696DC9">
        <w:rPr>
          <w:sz w:val="28"/>
          <w:szCs w:val="28"/>
        </w:rPr>
        <w:t xml:space="preserve">               </w:t>
      </w:r>
    </w:p>
    <w:p w:rsidR="00714AF6" w:rsidRPr="00CB65B0" w:rsidRDefault="00714AF6" w:rsidP="00C95413">
      <w:pPr>
        <w:rPr>
          <w:sz w:val="28"/>
          <w:szCs w:val="28"/>
        </w:rPr>
      </w:pPr>
      <w:r w:rsidRPr="00CB65B0">
        <w:rPr>
          <w:sz w:val="28"/>
          <w:szCs w:val="28"/>
        </w:rPr>
        <w:t>администрации Тамбовского района</w:t>
      </w:r>
      <w:r>
        <w:rPr>
          <w:sz w:val="28"/>
          <w:szCs w:val="28"/>
        </w:rPr>
        <w:t xml:space="preserve">                                                     А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 xml:space="preserve"> Якушин</w:t>
      </w:r>
    </w:p>
    <w:p w:rsidR="00714AF6" w:rsidRDefault="00714AF6"/>
    <w:p w:rsidR="00714AF6" w:rsidRDefault="00714AF6"/>
    <w:p w:rsidR="00714AF6" w:rsidRDefault="00714AF6"/>
    <w:p w:rsidR="00714AF6" w:rsidRDefault="00714AF6"/>
    <w:p w:rsidR="00714AF6" w:rsidRDefault="00714AF6"/>
    <w:p w:rsidR="00714AF6" w:rsidRPr="00D304B7" w:rsidRDefault="00714AF6" w:rsidP="001845CD">
      <w:pPr>
        <w:ind w:left="4248" w:firstLine="5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</w:t>
      </w:r>
      <w:r w:rsidRPr="00D304B7">
        <w:rPr>
          <w:bCs/>
          <w:sz w:val="22"/>
          <w:szCs w:val="22"/>
        </w:rPr>
        <w:t xml:space="preserve"> к приказу </w:t>
      </w:r>
    </w:p>
    <w:p w:rsidR="00714AF6" w:rsidRDefault="00714AF6" w:rsidP="00D304B7">
      <w:pPr>
        <w:jc w:val="right"/>
        <w:rPr>
          <w:sz w:val="22"/>
          <w:szCs w:val="22"/>
        </w:rPr>
      </w:pPr>
      <w:r w:rsidRPr="00D304B7">
        <w:rPr>
          <w:sz w:val="22"/>
          <w:szCs w:val="22"/>
        </w:rPr>
        <w:t xml:space="preserve">   </w:t>
      </w:r>
      <w:r>
        <w:rPr>
          <w:sz w:val="22"/>
          <w:szCs w:val="22"/>
        </w:rPr>
        <w:t>«</w:t>
      </w:r>
      <w:r w:rsidRPr="00D304B7">
        <w:rPr>
          <w:sz w:val="22"/>
          <w:szCs w:val="22"/>
        </w:rPr>
        <w:t>Об утверждении нормативных затрат на обеспечение функций</w:t>
      </w:r>
    </w:p>
    <w:p w:rsidR="00714AF6" w:rsidRPr="00F53319" w:rsidRDefault="00714AF6" w:rsidP="00F5331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отдела сельского хозяйства</w:t>
      </w:r>
      <w:r w:rsidRPr="00D304B7">
        <w:rPr>
          <w:sz w:val="22"/>
          <w:szCs w:val="22"/>
        </w:rPr>
        <w:t xml:space="preserve"> а</w:t>
      </w:r>
      <w:r>
        <w:rPr>
          <w:sz w:val="22"/>
          <w:szCs w:val="22"/>
        </w:rPr>
        <w:t>дминистрации Тамбовского района»</w:t>
      </w:r>
      <w:r w:rsidRPr="00D304B7">
        <w:rPr>
          <w:bCs/>
          <w:sz w:val="22"/>
          <w:szCs w:val="22"/>
        </w:rPr>
        <w:t xml:space="preserve">                                                                            от  </w:t>
      </w:r>
      <w:r>
        <w:rPr>
          <w:sz w:val="22"/>
          <w:szCs w:val="22"/>
        </w:rPr>
        <w:t xml:space="preserve">___________ </w:t>
      </w:r>
      <w:r w:rsidRPr="00D304B7">
        <w:rPr>
          <w:sz w:val="22"/>
          <w:szCs w:val="22"/>
        </w:rPr>
        <w:t xml:space="preserve"> </w:t>
      </w:r>
      <w:r w:rsidRPr="00D304B7">
        <w:rPr>
          <w:bCs/>
          <w:sz w:val="22"/>
          <w:szCs w:val="22"/>
        </w:rPr>
        <w:t xml:space="preserve">№ ___ </w:t>
      </w:r>
    </w:p>
    <w:p w:rsidR="00714AF6" w:rsidRPr="00E5218C" w:rsidRDefault="00714AF6" w:rsidP="001845CD">
      <w:pPr>
        <w:jc w:val="center"/>
        <w:rPr>
          <w:bCs/>
          <w:sz w:val="28"/>
          <w:szCs w:val="28"/>
        </w:rPr>
      </w:pPr>
    </w:p>
    <w:p w:rsidR="00714AF6" w:rsidRDefault="00714AF6" w:rsidP="001845CD">
      <w:pPr>
        <w:jc w:val="center"/>
        <w:rPr>
          <w:b/>
          <w:bCs/>
          <w:sz w:val="28"/>
          <w:szCs w:val="28"/>
        </w:rPr>
      </w:pPr>
    </w:p>
    <w:p w:rsidR="00714AF6" w:rsidRDefault="00714AF6" w:rsidP="001845CD">
      <w:pPr>
        <w:jc w:val="center"/>
        <w:rPr>
          <w:b/>
          <w:bCs/>
          <w:sz w:val="28"/>
          <w:szCs w:val="28"/>
        </w:rPr>
      </w:pPr>
    </w:p>
    <w:p w:rsidR="00714AF6" w:rsidRDefault="00714AF6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714AF6" w:rsidRPr="00FB6322" w:rsidRDefault="00714AF6" w:rsidP="001845CD">
      <w:pPr>
        <w:tabs>
          <w:tab w:val="left" w:pos="180"/>
          <w:tab w:val="left" w:pos="9356"/>
        </w:tabs>
        <w:jc w:val="center"/>
        <w:rPr>
          <w:b/>
          <w:sz w:val="28"/>
          <w:szCs w:val="28"/>
        </w:rPr>
      </w:pPr>
      <w:r w:rsidRPr="00FB6322">
        <w:rPr>
          <w:b/>
          <w:sz w:val="28"/>
          <w:szCs w:val="28"/>
        </w:rPr>
        <w:t>на обеспе</w:t>
      </w:r>
      <w:r>
        <w:rPr>
          <w:b/>
          <w:sz w:val="28"/>
          <w:szCs w:val="28"/>
        </w:rPr>
        <w:t>чение функций отдела сельского хозяйства администрации Тамбовс</w:t>
      </w:r>
      <w:r w:rsidRPr="00FB6322">
        <w:rPr>
          <w:b/>
          <w:sz w:val="28"/>
          <w:szCs w:val="28"/>
        </w:rPr>
        <w:t>кого района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14AF6" w:rsidRDefault="00714AF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4AF6" w:rsidRPr="0015063A" w:rsidRDefault="00714AF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063A">
        <w:rPr>
          <w:b/>
          <w:sz w:val="28"/>
          <w:szCs w:val="28"/>
        </w:rPr>
        <w:t xml:space="preserve"> Общие положения</w:t>
      </w:r>
    </w:p>
    <w:p w:rsidR="00714AF6" w:rsidRDefault="00714AF6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714AF6" w:rsidRPr="001A0DB2" w:rsidRDefault="00714AF6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Настоящее приложение регулирует порядок определения нормативных затрат на обеспечение функций </w:t>
      </w:r>
      <w:r>
        <w:rPr>
          <w:color w:val="000000"/>
          <w:sz w:val="28"/>
          <w:szCs w:val="28"/>
        </w:rPr>
        <w:t>Ф</w:t>
      </w:r>
      <w:r w:rsidRPr="001A0DB2">
        <w:rPr>
          <w:color w:val="000000"/>
          <w:sz w:val="28"/>
          <w:szCs w:val="28"/>
        </w:rPr>
        <w:t>инансового управления администрации Тамбовского района</w:t>
      </w:r>
      <w:r w:rsidRPr="001A0DB2">
        <w:rPr>
          <w:sz w:val="28"/>
          <w:szCs w:val="28"/>
        </w:rPr>
        <w:t xml:space="preserve"> (далее – финансовое управление)</w:t>
      </w:r>
      <w:r w:rsidRPr="001A0DB2">
        <w:rPr>
          <w:b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r w:rsidRPr="001A0DB2">
        <w:rPr>
          <w:sz w:val="28"/>
          <w:szCs w:val="28"/>
        </w:rPr>
        <w:t xml:space="preserve">, а также устанавливает порядок определения нормативных затрат на обеспечение функций </w:t>
      </w:r>
      <w:r w:rsidRPr="001A0DB2">
        <w:rPr>
          <w:color w:val="000000"/>
          <w:sz w:val="28"/>
          <w:szCs w:val="28"/>
        </w:rPr>
        <w:t xml:space="preserve">финансового </w:t>
      </w:r>
      <w:r>
        <w:rPr>
          <w:color w:val="000000"/>
          <w:sz w:val="28"/>
          <w:szCs w:val="28"/>
        </w:rPr>
        <w:t>управления</w:t>
      </w:r>
      <w:r>
        <w:rPr>
          <w:sz w:val="28"/>
          <w:szCs w:val="28"/>
        </w:rPr>
        <w:t>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финансового управления,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управления</w:t>
      </w:r>
      <w:r w:rsidRPr="0015063A">
        <w:rPr>
          <w:sz w:val="28"/>
          <w:szCs w:val="28"/>
        </w:rPr>
        <w:t>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финансовому управлению, как получателю бюджетных средств на закупку товаров, работ, услуг в рамках исполнения районного бюджета. 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(Чс + Чр) х 1,1,  (1)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 Чс – фактическая численность  служащих лиц, замещающих должности муниципальной службы;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Чр – фактическая численность работников, замещающих должности, не отнесенные к должностям муниципальной службы;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отдела сельского хозяйства</w:t>
      </w:r>
      <w:r w:rsidRPr="0015063A">
        <w:rPr>
          <w:sz w:val="28"/>
          <w:szCs w:val="28"/>
        </w:rPr>
        <w:t>.</w:t>
      </w:r>
    </w:p>
    <w:p w:rsidR="00714AF6" w:rsidRPr="001A0DB2" w:rsidRDefault="00714AF6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/>
    <w:p w:rsidR="00714AF6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</w:p>
    <w:p w:rsidR="00714AF6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0"/>
          <w:szCs w:val="20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714AF6" w:rsidRPr="00051EEF" w:rsidRDefault="00714AF6" w:rsidP="00891B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vertAlign w:val="superscript"/>
          <w:lang w:eastAsia="en-US"/>
        </w:rPr>
      </w:pPr>
    </w:p>
    <w:p w:rsidR="00714AF6" w:rsidRPr="00051EEF" w:rsidRDefault="00714AF6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1. Затраты на абонентскую плату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 xml:space="preserve">Нормативные затраты на абонентскую плату 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714AF6" w:rsidRPr="00051EEF" w:rsidTr="00074207"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Расчетный период (месяцев)</w:t>
            </w:r>
          </w:p>
        </w:tc>
      </w:tr>
      <w:tr w:rsidR="00714AF6" w:rsidRPr="00051EEF" w:rsidTr="00074207">
        <w:tc>
          <w:tcPr>
            <w:tcW w:w="3168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4</w:t>
            </w:r>
          </w:p>
        </w:tc>
        <w:tc>
          <w:tcPr>
            <w:tcW w:w="3600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1EEF">
              <w:rPr>
                <w:sz w:val="20"/>
                <w:szCs w:val="20"/>
              </w:rPr>
              <w:t>В соответствии с тарифами ПАО «Ростелеком»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12</w:t>
            </w:r>
          </w:p>
        </w:tc>
      </w:tr>
    </w:tbl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>Нормативные затраты на  повременную оплату местных, междугородних и международных телефонных соединений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9"/>
        <w:gridCol w:w="2659"/>
        <w:gridCol w:w="2425"/>
      </w:tblGrid>
      <w:tr w:rsidR="00714AF6" w:rsidRPr="00051EEF" w:rsidTr="00635FD1">
        <w:tc>
          <w:tcPr>
            <w:tcW w:w="2296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Расчетный период (месяцев)</w:t>
            </w:r>
          </w:p>
        </w:tc>
      </w:tr>
      <w:tr w:rsidR="00714AF6" w:rsidRPr="00051EEF" w:rsidTr="00891B50">
        <w:tc>
          <w:tcPr>
            <w:tcW w:w="2296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360,00</w:t>
            </w:r>
          </w:p>
        </w:tc>
        <w:tc>
          <w:tcPr>
            <w:tcW w:w="2383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4</w:t>
            </w:r>
          </w:p>
        </w:tc>
        <w:tc>
          <w:tcPr>
            <w:tcW w:w="2677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1EEF">
              <w:rPr>
                <w:sz w:val="20"/>
                <w:szCs w:val="20"/>
              </w:rPr>
              <w:t>В соответствии с тарифами ПАО «Ростелеком»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12</w:t>
            </w:r>
          </w:p>
        </w:tc>
      </w:tr>
    </w:tbl>
    <w:p w:rsidR="00714AF6" w:rsidRPr="00051EEF" w:rsidRDefault="00714AF6" w:rsidP="00723C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3. Затраты на сеть "Интернет" и услуги интернет-провайдеров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ind w:left="720"/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>Нормативные затраты на приобретение услуг информационно-телекоммуникационной сети «Интернет»</w:t>
      </w:r>
    </w:p>
    <w:p w:rsidR="00714AF6" w:rsidRPr="00051EEF" w:rsidRDefault="00714AF6" w:rsidP="001845CD">
      <w:pPr>
        <w:jc w:val="center"/>
        <w:rPr>
          <w:b/>
          <w:sz w:val="28"/>
          <w:szCs w:val="28"/>
          <w:highlight w:val="green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714AF6" w:rsidRPr="00051EEF" w:rsidTr="002F49C8">
        <w:trPr>
          <w:trHeight w:val="837"/>
          <w:jc w:val="center"/>
        </w:trPr>
        <w:tc>
          <w:tcPr>
            <w:tcW w:w="1875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Мбит/с</w:t>
            </w:r>
          </w:p>
        </w:tc>
        <w:tc>
          <w:tcPr>
            <w:tcW w:w="2632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714AF6" w:rsidRPr="00051EEF" w:rsidTr="002F49C8">
        <w:trPr>
          <w:trHeight w:val="612"/>
          <w:jc w:val="center"/>
        </w:trPr>
        <w:tc>
          <w:tcPr>
            <w:tcW w:w="1875" w:type="dxa"/>
            <w:vAlign w:val="center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sz w:val="24"/>
                <w:szCs w:val="24"/>
              </w:rPr>
              <w:t>Безлимитный, скорость не менее 2 Мб/сек</w:t>
            </w:r>
          </w:p>
        </w:tc>
        <w:tc>
          <w:tcPr>
            <w:tcW w:w="2632" w:type="dxa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1EEF">
              <w:rPr>
                <w:rFonts w:ascii="Times New Roman" w:hAnsi="Times New Roman" w:cs="Times New Roman"/>
              </w:rPr>
              <w:t>В соответствии с тарифами ПАО «Ростелеком»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714AF6" w:rsidRPr="00051EEF" w:rsidRDefault="00714AF6" w:rsidP="001845C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4AF6" w:rsidRPr="005E4783" w:rsidRDefault="00714AF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E4783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5E4783">
        <w:rPr>
          <w:rFonts w:ascii="Times New Roman" w:hAnsi="Times New Roman" w:cs="Times New Roman"/>
          <w:sz w:val="24"/>
          <w:szCs w:val="24"/>
        </w:rPr>
        <w:t>: Скорость каналов доступа может отличаться от приведенной в зависимости от решаемых административных задач. При этом оплата услуг доступа к сети Интернет осуществляется в</w:t>
      </w:r>
      <w:r w:rsidRPr="005E4783">
        <w:rPr>
          <w:sz w:val="24"/>
          <w:szCs w:val="24"/>
          <w:lang w:eastAsia="en-US"/>
        </w:rPr>
        <w:t xml:space="preserve"> </w:t>
      </w:r>
      <w:r w:rsidRPr="005E4783">
        <w:rPr>
          <w:rFonts w:ascii="Times New Roman" w:hAnsi="Times New Roman" w:cs="Times New Roman"/>
          <w:sz w:val="24"/>
          <w:szCs w:val="24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4.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714AF6" w:rsidRPr="00051EEF" w:rsidRDefault="00714AF6" w:rsidP="00074207">
      <w:pPr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Цена зависит от сложности неисправности</w:t>
            </w: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051EEF">
              <w:rPr>
                <w:sz w:val="28"/>
                <w:szCs w:val="28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051EEF">
              <w:rPr>
                <w:sz w:val="28"/>
                <w:szCs w:val="28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1EEF">
              <w:rPr>
                <w:sz w:val="28"/>
                <w:szCs w:val="28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14AF6" w:rsidRPr="00051EEF" w:rsidRDefault="00714AF6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u w:val="single"/>
          <w:lang w:eastAsia="en-US"/>
        </w:rPr>
      </w:pPr>
    </w:p>
    <w:p w:rsidR="00714AF6" w:rsidRPr="005E4783" w:rsidRDefault="00714AF6" w:rsidP="00723C3B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Предельная цена рассчитывается исходя из фактических расходов за отчетный финансовый год в 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5. Затраты на ремонт и заправку картриджей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51EEF">
        <w:rPr>
          <w:sz w:val="28"/>
          <w:szCs w:val="28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6. Затраты на оплату услуг по сопровождению справочно-правовых систем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оплату услуг по сопровождению справочно-правовых систем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714AF6" w:rsidRPr="00051EEF" w:rsidTr="001A0DB2">
        <w:tc>
          <w:tcPr>
            <w:tcW w:w="328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 в год</w:t>
            </w:r>
          </w:p>
        </w:tc>
      </w:tr>
      <w:tr w:rsidR="00714AF6" w:rsidRPr="00051EEF" w:rsidTr="001A0DB2">
        <w:tc>
          <w:tcPr>
            <w:tcW w:w="3284" w:type="dxa"/>
          </w:tcPr>
          <w:p w:rsidR="00714AF6" w:rsidRPr="00051EEF" w:rsidRDefault="00714AF6" w:rsidP="00B8199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Сопровождение справочно-правовой системы «Консультант-плюс»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12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Базовая стоимость по сопровождению справочно-правовой системы определяется на основании предложений официальных представителей разработчика</w:t>
            </w:r>
          </w:p>
        </w:tc>
      </w:tr>
    </w:tbl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7. Затраты на оплату услуг по сопровождению и приобретению иного программного обеспечения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приобретение  программного обеспечения  и его сопровождение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714AF6" w:rsidRPr="00051EEF" w:rsidTr="001A0DB2"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одной единицы руб./год</w:t>
            </w:r>
          </w:p>
        </w:tc>
      </w:tr>
      <w:tr w:rsidR="00714AF6" w:rsidRPr="00051EEF" w:rsidTr="001A0DB2"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051EEF">
              <w:rPr>
                <w:lang w:eastAsia="en-US"/>
              </w:rPr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12</w:t>
            </w: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  <w:tr w:rsidR="00714AF6" w:rsidRPr="00051EEF" w:rsidTr="001A0DB2">
        <w:tc>
          <w:tcPr>
            <w:tcW w:w="2463" w:type="dxa"/>
          </w:tcPr>
          <w:p w:rsidR="00714AF6" w:rsidRPr="00051EEF" w:rsidRDefault="00714AF6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051EEF">
              <w:rPr>
                <w:lang w:eastAsia="en-US"/>
              </w:rPr>
              <w:t>Оказание услуг по сопровождению программного комплекса «Бюджет-Смарт»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1</w:t>
            </w:r>
          </w:p>
        </w:tc>
        <w:tc>
          <w:tcPr>
            <w:tcW w:w="2464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14AF6" w:rsidRPr="00051EEF" w:rsidRDefault="00714AF6" w:rsidP="00134F5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34F5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714AF6" w:rsidRPr="00051EEF" w:rsidRDefault="00714AF6" w:rsidP="00395BBA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273DD9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8.</w:t>
      </w:r>
      <w:r w:rsidRPr="00051EEF">
        <w:rPr>
          <w:sz w:val="28"/>
          <w:szCs w:val="28"/>
        </w:rPr>
        <w:t xml:space="preserve"> </w:t>
      </w:r>
      <w:r w:rsidRPr="00051EEF">
        <w:rPr>
          <w:b/>
          <w:sz w:val="28"/>
          <w:szCs w:val="28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051EEF">
        <w:rPr>
          <w:sz w:val="28"/>
          <w:szCs w:val="28"/>
          <w:lang w:eastAsia="en-US"/>
        </w:rPr>
        <w:t xml:space="preserve"> </w:t>
      </w:r>
    </w:p>
    <w:p w:rsidR="00714AF6" w:rsidRPr="00051EEF" w:rsidRDefault="00714AF6" w:rsidP="00273DD9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714AF6" w:rsidRPr="00051EEF" w:rsidRDefault="00714AF6" w:rsidP="00C64143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714AF6" w:rsidRPr="00051EEF" w:rsidTr="00DC1DC3">
        <w:trPr>
          <w:trHeight w:val="780"/>
        </w:trPr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  <w:tc>
          <w:tcPr>
            <w:tcW w:w="1980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Примечание</w:t>
            </w:r>
          </w:p>
        </w:tc>
      </w:tr>
      <w:tr w:rsidR="00714AF6" w:rsidRPr="00051EEF" w:rsidTr="009D4919">
        <w:trPr>
          <w:trHeight w:val="780"/>
        </w:trPr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t>Источник бесперебойного питания</w:t>
            </w:r>
          </w:p>
        </w:tc>
        <w:tc>
          <w:tcPr>
            <w:tcW w:w="222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 5 000,00</w:t>
            </w:r>
          </w:p>
        </w:tc>
        <w:tc>
          <w:tcPr>
            <w:tcW w:w="1980" w:type="dxa"/>
          </w:tcPr>
          <w:p w:rsidR="00714AF6" w:rsidRDefault="00714AF6" w:rsidP="009D4919">
            <w:pPr>
              <w:jc w:val="center"/>
            </w:pPr>
            <w:r w:rsidRPr="00BA7F84">
              <w:t>Все категории должностей</w:t>
            </w:r>
          </w:p>
        </w:tc>
      </w:tr>
      <w:tr w:rsidR="00714AF6" w:rsidRPr="00051EEF" w:rsidTr="009D4919">
        <w:trPr>
          <w:trHeight w:val="955"/>
        </w:trPr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22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8 000,00</w:t>
            </w:r>
          </w:p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</w:tcPr>
          <w:p w:rsidR="00714AF6" w:rsidRDefault="00714AF6" w:rsidP="009D4919">
            <w:pPr>
              <w:jc w:val="center"/>
            </w:pPr>
            <w:r w:rsidRPr="00BA7F84">
              <w:t>Все категории должностей</w:t>
            </w:r>
          </w:p>
        </w:tc>
      </w:tr>
      <w:tr w:rsidR="00714AF6" w:rsidRPr="00051EEF" w:rsidTr="00DC1DC3">
        <w:trPr>
          <w:trHeight w:val="1049"/>
        </w:trPr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15 000,00</w:t>
            </w:r>
          </w:p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714AF6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Помощники</w:t>
            </w:r>
          </w:p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(советники)</w:t>
            </w:r>
          </w:p>
        </w:tc>
      </w:tr>
    </w:tbl>
    <w:p w:rsidR="00714AF6" w:rsidRPr="00051EEF" w:rsidRDefault="00714AF6" w:rsidP="00331D50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714AF6" w:rsidRPr="00051EEF" w:rsidRDefault="00714AF6" w:rsidP="00331D50">
      <w:pPr>
        <w:widowControl w:val="0"/>
        <w:autoSpaceDE w:val="0"/>
        <w:autoSpaceDN w:val="0"/>
        <w:adjustRightInd w:val="0"/>
        <w:outlineLvl w:val="3"/>
        <w:rPr>
          <w:b/>
          <w:sz w:val="28"/>
          <w:szCs w:val="28"/>
        </w:rPr>
      </w:pPr>
    </w:p>
    <w:p w:rsidR="00714AF6" w:rsidRPr="00051EEF" w:rsidRDefault="00714AF6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714AF6" w:rsidRPr="00051EEF" w:rsidRDefault="00714AF6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714AF6" w:rsidRPr="00051EEF" w:rsidRDefault="00714AF6" w:rsidP="00331D50">
      <w:pPr>
        <w:widowControl w:val="0"/>
        <w:autoSpaceDE w:val="0"/>
        <w:autoSpaceDN w:val="0"/>
        <w:adjustRightInd w:val="0"/>
        <w:outlineLvl w:val="3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9.</w:t>
      </w:r>
      <w:r w:rsidRPr="00051EEF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 xml:space="preserve">Затраты на приобретение мониторов </w:t>
      </w:r>
    </w:p>
    <w:p w:rsidR="00714AF6" w:rsidRPr="00051EEF" w:rsidRDefault="00714AF6" w:rsidP="00331D5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AF6" w:rsidRPr="00051EEF" w:rsidRDefault="00714AF6" w:rsidP="00331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мониторов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714AF6" w:rsidRPr="00051EEF" w:rsidTr="001A0DB2"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Предельная цена, руб. 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должностей</w:t>
            </w:r>
          </w:p>
        </w:tc>
      </w:tr>
      <w:tr w:rsidR="00714AF6" w:rsidRPr="00051EEF" w:rsidTr="00331D50">
        <w:tc>
          <w:tcPr>
            <w:tcW w:w="2463" w:type="dxa"/>
          </w:tcPr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 xml:space="preserve">Монитор с диагональю экрана не менее </w:t>
            </w:r>
            <w:smartTag w:uri="urn:schemas-microsoft-com:office:smarttags" w:element="metricconverter">
              <w:smartTagPr>
                <w:attr w:name="ProductID" w:val="19 дюймов"/>
              </w:smartTagPr>
              <w:r w:rsidRPr="00051EEF">
                <w:rPr>
                  <w:lang w:eastAsia="en-US"/>
                </w:rPr>
                <w:t>19 дюймов</w:t>
              </w:r>
            </w:smartTag>
          </w:p>
        </w:tc>
        <w:tc>
          <w:tcPr>
            <w:tcW w:w="2463" w:type="dxa"/>
          </w:tcPr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10 000,00</w:t>
            </w:r>
          </w:p>
        </w:tc>
        <w:tc>
          <w:tcPr>
            <w:tcW w:w="2464" w:type="dxa"/>
          </w:tcPr>
          <w:p w:rsidR="00714AF6" w:rsidRPr="00051EEF" w:rsidRDefault="00714AF6" w:rsidP="002D3C2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</w:t>
      </w:r>
      <w:r w:rsidRPr="00051EEF">
        <w:rPr>
          <w:sz w:val="28"/>
          <w:szCs w:val="28"/>
          <w:lang w:eastAsia="en-US"/>
        </w:rPr>
        <w:t>.</w:t>
      </w:r>
    </w:p>
    <w:p w:rsidR="00714AF6" w:rsidRPr="00051EEF" w:rsidRDefault="00714AF6" w:rsidP="002C6EB0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2C6EB0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2C6EB0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10.</w:t>
      </w:r>
      <w:r w:rsidRPr="00051EEF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 xml:space="preserve">Затраты на приобретение системных блоков </w:t>
      </w:r>
    </w:p>
    <w:p w:rsidR="00714AF6" w:rsidRPr="00051EEF" w:rsidRDefault="00714AF6" w:rsidP="002C6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2C6EB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системных блоков</w:t>
      </w:r>
    </w:p>
    <w:p w:rsidR="00714AF6" w:rsidRPr="00051EEF" w:rsidRDefault="00714AF6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714AF6" w:rsidRPr="00051EEF" w:rsidTr="00064F54"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должностей</w:t>
            </w:r>
          </w:p>
        </w:tc>
      </w:tr>
      <w:tr w:rsidR="00714AF6" w:rsidRPr="00051EEF" w:rsidTr="00064F54"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40 000,00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2C6EB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2C6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11.</w:t>
      </w:r>
      <w:r w:rsidRPr="00051EEF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>Затраты на приобретение других запасных частей для вычислительной техники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51EEF">
        <w:rPr>
          <w:sz w:val="28"/>
          <w:szCs w:val="28"/>
          <w:lang w:eastAsia="en-US"/>
        </w:rPr>
        <w:t>Затраты на приобретение других запасных частей для вычислительной техники</w:t>
      </w:r>
      <w:r w:rsidRPr="00051EEF">
        <w:rPr>
          <w:b/>
          <w:sz w:val="28"/>
          <w:szCs w:val="28"/>
          <w:lang w:eastAsia="en-US"/>
        </w:rPr>
        <w:t xml:space="preserve"> </w:t>
      </w:r>
      <w:r w:rsidRPr="00051EEF">
        <w:rPr>
          <w:sz w:val="28"/>
          <w:szCs w:val="28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051EEF">
        <w:rPr>
          <w:color w:val="000000"/>
          <w:sz w:val="28"/>
          <w:szCs w:val="28"/>
        </w:rPr>
        <w:t xml:space="preserve"> утвержденные  постановлением Администрации Тамбовского района от 28.12.2015 №975.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714AF6" w:rsidRPr="00051EEF" w:rsidRDefault="00714AF6" w:rsidP="00D45DC8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8B2B7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12.</w:t>
      </w:r>
      <w:r w:rsidRPr="00051EEF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714AF6" w:rsidRPr="00051EEF" w:rsidRDefault="00714AF6" w:rsidP="008B2B7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714AF6" w:rsidRPr="00051EEF" w:rsidRDefault="00714AF6" w:rsidP="008B2B7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714AF6" w:rsidRPr="00051EEF" w:rsidRDefault="00714AF6" w:rsidP="008B2B7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714AF6" w:rsidRPr="00051EEF" w:rsidTr="009D4919">
        <w:trPr>
          <w:trHeight w:val="545"/>
        </w:trPr>
        <w:tc>
          <w:tcPr>
            <w:tcW w:w="3672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в год, шт.</w:t>
            </w:r>
          </w:p>
        </w:tc>
        <w:tc>
          <w:tcPr>
            <w:tcW w:w="3229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за единицу, руб.</w:t>
            </w:r>
          </w:p>
        </w:tc>
      </w:tr>
      <w:tr w:rsidR="00714AF6" w:rsidRPr="00051EEF" w:rsidTr="009D4919">
        <w:trPr>
          <w:trHeight w:val="847"/>
        </w:trPr>
        <w:tc>
          <w:tcPr>
            <w:tcW w:w="3672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Картридж ч/б                  (печатающее устройство формата  А4)</w:t>
            </w:r>
          </w:p>
        </w:tc>
        <w:tc>
          <w:tcPr>
            <w:tcW w:w="2783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менее 2 штук на печатающее устройство</w:t>
            </w:r>
          </w:p>
        </w:tc>
        <w:tc>
          <w:tcPr>
            <w:tcW w:w="3229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8000,00</w:t>
            </w:r>
          </w:p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714AF6" w:rsidRPr="00051EEF" w:rsidRDefault="00714AF6" w:rsidP="008B2B7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5E4783" w:rsidRDefault="00714AF6" w:rsidP="008B2B71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приведенного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обязательств.</w:t>
      </w:r>
    </w:p>
    <w:p w:rsidR="00714AF6" w:rsidRPr="00051EEF" w:rsidRDefault="00714AF6" w:rsidP="00D45DC8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D45DC8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13. Затраты на приобретение носителей информации, в том числе магнитных и оптических носителей информации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 xml:space="preserve">Нормативные затраты  </w:t>
      </w:r>
      <w:r w:rsidRPr="00051EEF">
        <w:rPr>
          <w:b/>
          <w:sz w:val="28"/>
          <w:szCs w:val="28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714AF6" w:rsidRPr="00051EEF" w:rsidTr="00161B97">
        <w:tc>
          <w:tcPr>
            <w:tcW w:w="2376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за единицу носителя информации, руб.</w:t>
            </w:r>
          </w:p>
        </w:tc>
        <w:tc>
          <w:tcPr>
            <w:tcW w:w="197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должностей</w:t>
            </w:r>
          </w:p>
        </w:tc>
      </w:tr>
      <w:tr w:rsidR="00714AF6" w:rsidRPr="00051EEF" w:rsidTr="00161B97">
        <w:tc>
          <w:tcPr>
            <w:tcW w:w="2376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val="en-US" w:eastAsia="en-US"/>
              </w:rPr>
              <w:t>USB</w:t>
            </w:r>
            <w:r w:rsidRPr="00051EEF">
              <w:rPr>
                <w:lang w:eastAsia="en-US"/>
              </w:rPr>
              <w:t xml:space="preserve"> </w:t>
            </w:r>
            <w:r w:rsidRPr="00051EEF">
              <w:rPr>
                <w:lang w:val="en-US" w:eastAsia="en-US"/>
              </w:rPr>
              <w:t>Flash</w:t>
            </w:r>
            <w:r w:rsidRPr="00051EEF">
              <w:rPr>
                <w:lang w:eastAsia="en-US"/>
              </w:rPr>
              <w:t xml:space="preserve"> накопитель</w:t>
            </w:r>
          </w:p>
        </w:tc>
        <w:tc>
          <w:tcPr>
            <w:tcW w:w="1611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15000,00</w:t>
            </w:r>
          </w:p>
        </w:tc>
        <w:tc>
          <w:tcPr>
            <w:tcW w:w="1971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161B97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val="en-US" w:eastAsia="en-US"/>
        </w:rPr>
        <w:t>II</w:t>
      </w:r>
      <w:r w:rsidRPr="00051EEF">
        <w:rPr>
          <w:b/>
          <w:sz w:val="28"/>
          <w:szCs w:val="28"/>
          <w:lang w:eastAsia="en-US"/>
        </w:rPr>
        <w:t>. Прочие затраты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bookmarkStart w:id="1" w:name="Par385"/>
      <w:bookmarkEnd w:id="1"/>
    </w:p>
    <w:p w:rsidR="00714AF6" w:rsidRPr="00051EEF" w:rsidRDefault="00714AF6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информационно- коммуникационные технологии</w:t>
      </w:r>
    </w:p>
    <w:p w:rsidR="00714AF6" w:rsidRPr="00051EEF" w:rsidRDefault="00714AF6" w:rsidP="0049466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 xml:space="preserve">14. Затраты на оплату расходов по договорам об оказании услуг, связанных с проездом и наймом жилого помещения в связи с </w:t>
      </w:r>
      <w:r w:rsidRPr="0077368B">
        <w:rPr>
          <w:b/>
          <w:sz w:val="28"/>
          <w:szCs w:val="28"/>
          <w:lang w:eastAsia="en-US"/>
        </w:rPr>
        <w:t>командированием</w:t>
      </w:r>
      <w:r w:rsidRPr="0077368B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 xml:space="preserve"> работников, заключаемым со сторонними организациями.</w:t>
      </w: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051EEF">
        <w:rPr>
          <w:sz w:val="28"/>
          <w:szCs w:val="28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051EEF">
        <w:rPr>
          <w:color w:val="000000"/>
          <w:sz w:val="28"/>
          <w:szCs w:val="28"/>
        </w:rPr>
        <w:t xml:space="preserve"> утвержденные  постановлением Администрации Тамбовского района от 28.12.2015 №975, </w:t>
      </w:r>
      <w:r w:rsidRPr="00051EEF">
        <w:rPr>
          <w:sz w:val="28"/>
          <w:szCs w:val="28"/>
        </w:rPr>
        <w:t>Постановления главы Тамбовского района от 13.08.2012 № 885 «О порядке и размерах возмещения расходов, связанных со служебными командировками».</w:t>
      </w: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bookmarkStart w:id="2" w:name="Par472"/>
      <w:bookmarkEnd w:id="2"/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15.</w:t>
      </w:r>
      <w:r w:rsidRPr="00051EEF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>Затраты на техническое обслуживание и регламентно-профилактический ремонт систем кондиционирования и вентиляции.</w:t>
      </w: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</w:t>
      </w:r>
      <w:r w:rsidRPr="00051EEF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 xml:space="preserve">техническое обслуживание и регламентно-профилактический ремонт систем кондиционирования 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714AF6" w:rsidRPr="00051EEF" w:rsidTr="001A0DB2">
        <w:tc>
          <w:tcPr>
            <w:tcW w:w="2639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714AF6" w:rsidRPr="00051EEF" w:rsidTr="001A0DB2">
        <w:tc>
          <w:tcPr>
            <w:tcW w:w="2639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051EEF">
              <w:rPr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051EEF">
              <w:rPr>
                <w:lang w:eastAsia="en-US"/>
              </w:rPr>
              <w:t xml:space="preserve">не более фактического количества систем, установленных в отделе </w:t>
            </w:r>
            <w:r>
              <w:rPr>
                <w:lang w:eastAsia="en-US"/>
              </w:rPr>
              <w:t xml:space="preserve">сельского хозяйства </w:t>
            </w:r>
            <w:r w:rsidRPr="00051EEF">
              <w:rPr>
                <w:lang w:eastAsia="en-US"/>
              </w:rPr>
              <w:t>в соответствии с нормативами на их приобретение</w:t>
            </w:r>
          </w:p>
        </w:tc>
        <w:tc>
          <w:tcPr>
            <w:tcW w:w="231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051EEF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051EEF">
              <w:rPr>
                <w:lang w:eastAsia="en-US"/>
              </w:rPr>
              <w:t>не более 9500,00</w:t>
            </w:r>
          </w:p>
        </w:tc>
      </w:tr>
    </w:tbl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14AF6" w:rsidRPr="00051EEF" w:rsidRDefault="00714AF6" w:rsidP="00CD221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highlight w:val="lightGray"/>
          <w:lang w:eastAsia="en-US"/>
        </w:rPr>
        <w:t>Затраты на приобретение прочих работ и услуг</w:t>
      </w:r>
    </w:p>
    <w:p w:rsidR="00714AF6" w:rsidRPr="00051EEF" w:rsidRDefault="00714AF6" w:rsidP="00CD221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714AF6" w:rsidRPr="00051EEF" w:rsidRDefault="00714AF6" w:rsidP="00CD221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16. Затраты  на монтаж (установку), дооборудование и наладку оборудования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3"/>
        <w:gridCol w:w="2881"/>
        <w:gridCol w:w="3543"/>
      </w:tblGrid>
      <w:tr w:rsidR="00714AF6" w:rsidRPr="00051EEF" w:rsidTr="00CD221F">
        <w:tc>
          <w:tcPr>
            <w:tcW w:w="3323" w:type="dxa"/>
          </w:tcPr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9D4919">
              <w:rPr>
                <w:b/>
                <w:lang w:eastAsia="en-US"/>
              </w:rPr>
              <w:t>Тип работ</w:t>
            </w:r>
          </w:p>
        </w:tc>
        <w:tc>
          <w:tcPr>
            <w:tcW w:w="2881" w:type="dxa"/>
          </w:tcPr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9D4919">
              <w:rPr>
                <w:b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3543" w:type="dxa"/>
          </w:tcPr>
          <w:p w:rsidR="00714AF6" w:rsidRPr="009D4919" w:rsidRDefault="00714AF6" w:rsidP="00CD221F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9D4919">
              <w:rPr>
                <w:b/>
                <w:lang w:eastAsia="en-US"/>
              </w:rPr>
              <w:t>Предельная цена установки за единицу, руб.</w:t>
            </w:r>
          </w:p>
        </w:tc>
      </w:tr>
      <w:tr w:rsidR="00714AF6" w:rsidRPr="00051EEF" w:rsidTr="00CD221F">
        <w:tc>
          <w:tcPr>
            <w:tcW w:w="3323" w:type="dxa"/>
          </w:tcPr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9D4919">
              <w:rPr>
                <w:lang w:eastAsia="en-US"/>
              </w:rPr>
              <w:t>Монтаж (установка) системы кондиционирования</w:t>
            </w:r>
          </w:p>
        </w:tc>
        <w:tc>
          <w:tcPr>
            <w:tcW w:w="2881" w:type="dxa"/>
          </w:tcPr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9D4919">
              <w:rPr>
                <w:lang w:eastAsia="en-US"/>
              </w:rPr>
              <w:t>1</w:t>
            </w:r>
          </w:p>
        </w:tc>
        <w:tc>
          <w:tcPr>
            <w:tcW w:w="3543" w:type="dxa"/>
          </w:tcPr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714AF6" w:rsidRPr="009D4919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9D4919">
              <w:rPr>
                <w:lang w:eastAsia="en-US"/>
              </w:rPr>
              <w:t>не более 5000,00</w:t>
            </w:r>
          </w:p>
        </w:tc>
      </w:tr>
    </w:tbl>
    <w:p w:rsidR="00714AF6" w:rsidRPr="00051EEF" w:rsidRDefault="00714AF6" w:rsidP="00CD221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CD221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 xml:space="preserve">  </w:t>
      </w:r>
    </w:p>
    <w:p w:rsidR="00714AF6" w:rsidRPr="00051EEF" w:rsidRDefault="00714AF6" w:rsidP="0071767A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 xml:space="preserve">17. Затраты на проведение диспансеризации муниципальных служащих </w:t>
      </w:r>
    </w:p>
    <w:p w:rsidR="00714AF6" w:rsidRPr="00051EEF" w:rsidRDefault="00714AF6" w:rsidP="0071767A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проведение диспансеризации муниципальных служащих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564"/>
        <w:gridCol w:w="2340"/>
      </w:tblGrid>
      <w:tr w:rsidR="00714AF6" w:rsidRPr="00051EEF" w:rsidTr="00544CEC">
        <w:tc>
          <w:tcPr>
            <w:tcW w:w="2241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Промежуточный  срок между услугой</w:t>
            </w:r>
          </w:p>
        </w:tc>
        <w:tc>
          <w:tcPr>
            <w:tcW w:w="1564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в расчете на одного сотрудника, руб./год</w:t>
            </w:r>
          </w:p>
        </w:tc>
        <w:tc>
          <w:tcPr>
            <w:tcW w:w="2340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Требования</w:t>
            </w: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>Диспансеризация работников: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 года</w:t>
            </w: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340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Договор заключается на основании Приказа Министерства здравоохранения и социального развития РФ от 14.12.2009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учреждения».</w:t>
            </w: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>-для женщин до 40 лет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3 500,00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 xml:space="preserve">-для мужчин до  40 лет 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3 300,00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>-для мужчин после 40 лет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4 500,0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 xml:space="preserve">-для женщин после 40 лет 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4 700,00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714AF6" w:rsidRPr="00051EEF" w:rsidRDefault="00714AF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4AF6" w:rsidRPr="005E4783" w:rsidRDefault="00714AF6" w:rsidP="00AE6A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783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E4783">
        <w:rPr>
          <w:rFonts w:ascii="Times New Roman" w:hAnsi="Times New Roman" w:cs="Times New Roman"/>
          <w:sz w:val="24"/>
          <w:szCs w:val="24"/>
        </w:rPr>
        <w:t xml:space="preserve"> Диспансеризации подлежат все группы должностей муниципальной службы. Количество сотрудников, подлежащих диспансеризации, может отличаться от приведенной, в зависимости от штатной численности учреждения. При этом закупка услуг осуществляется в пределах доведенных лимитов бюджетных обязательств.</w:t>
      </w:r>
    </w:p>
    <w:p w:rsidR="00714AF6" w:rsidRPr="00051EEF" w:rsidRDefault="00714AF6" w:rsidP="001845C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4AF6" w:rsidRPr="00051EEF" w:rsidRDefault="00714AF6" w:rsidP="00E7758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bookmarkStart w:id="3" w:name="Par562"/>
      <w:bookmarkEnd w:id="3"/>
      <w:r w:rsidRPr="00051EEF">
        <w:rPr>
          <w:sz w:val="28"/>
          <w:szCs w:val="28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bookmarkStart w:id="4" w:name="Par840"/>
      <w:bookmarkEnd w:id="4"/>
    </w:p>
    <w:p w:rsidR="00714AF6" w:rsidRPr="00051EEF" w:rsidRDefault="00714AF6" w:rsidP="00E7758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AF6" w:rsidRPr="00051EEF" w:rsidRDefault="00714AF6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290D0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bookmarkStart w:id="5" w:name="Par847"/>
      <w:bookmarkEnd w:id="5"/>
      <w:r w:rsidRPr="00051EEF">
        <w:rPr>
          <w:b/>
          <w:sz w:val="28"/>
          <w:szCs w:val="28"/>
          <w:lang w:eastAsia="en-US"/>
        </w:rPr>
        <w:t>18. Затраты на приобретение систем кондиционирования</w:t>
      </w:r>
    </w:p>
    <w:p w:rsidR="00714AF6" w:rsidRPr="00051EEF" w:rsidRDefault="00714AF6" w:rsidP="00290D04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кондиционеров</w:t>
      </w:r>
    </w:p>
    <w:p w:rsidR="00714AF6" w:rsidRPr="00051EEF" w:rsidRDefault="00714AF6" w:rsidP="0050606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909"/>
        <w:gridCol w:w="2268"/>
        <w:gridCol w:w="2694"/>
      </w:tblGrid>
      <w:tr w:rsidR="00714AF6" w:rsidRPr="00051EEF" w:rsidTr="00051EEF">
        <w:tc>
          <w:tcPr>
            <w:tcW w:w="3168" w:type="dxa"/>
          </w:tcPr>
          <w:p w:rsidR="00714AF6" w:rsidRPr="00051EEF" w:rsidRDefault="00714AF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Наименование </w:t>
            </w:r>
          </w:p>
        </w:tc>
        <w:tc>
          <w:tcPr>
            <w:tcW w:w="909" w:type="dxa"/>
          </w:tcPr>
          <w:p w:rsidR="00714AF6" w:rsidRPr="00051EEF" w:rsidRDefault="00714AF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2268" w:type="dxa"/>
          </w:tcPr>
          <w:p w:rsidR="00714AF6" w:rsidRPr="00051EEF" w:rsidRDefault="00714AF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94" w:type="dxa"/>
          </w:tcPr>
          <w:p w:rsidR="00714AF6" w:rsidRPr="00051EEF" w:rsidRDefault="00714AF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</w:tr>
      <w:tr w:rsidR="00714AF6" w:rsidRPr="00051EEF" w:rsidTr="00051EEF">
        <w:tc>
          <w:tcPr>
            <w:tcW w:w="3168" w:type="dxa"/>
          </w:tcPr>
          <w:p w:rsidR="00714AF6" w:rsidRPr="00051EEF" w:rsidRDefault="00714AF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051EEF">
              <w:rPr>
                <w:lang w:eastAsia="en-US"/>
              </w:rPr>
              <w:t xml:space="preserve"> Кондиционер</w:t>
            </w:r>
          </w:p>
        </w:tc>
        <w:tc>
          <w:tcPr>
            <w:tcW w:w="909" w:type="dxa"/>
          </w:tcPr>
          <w:p w:rsidR="00714AF6" w:rsidRPr="00051EEF" w:rsidRDefault="00714AF6" w:rsidP="001D2B61">
            <w:pPr>
              <w:jc w:val="center"/>
            </w:pPr>
            <w:r w:rsidRPr="00051EEF">
              <w:rPr>
                <w:lang w:eastAsia="en-US"/>
              </w:rPr>
              <w:t>шт.</w:t>
            </w:r>
          </w:p>
        </w:tc>
        <w:tc>
          <w:tcPr>
            <w:tcW w:w="2268" w:type="dxa"/>
          </w:tcPr>
          <w:p w:rsidR="00714AF6" w:rsidRPr="00051EEF" w:rsidRDefault="00714AF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менее 7</w:t>
            </w:r>
          </w:p>
        </w:tc>
        <w:tc>
          <w:tcPr>
            <w:tcW w:w="2694" w:type="dxa"/>
          </w:tcPr>
          <w:p w:rsidR="00714AF6" w:rsidRPr="00051EEF" w:rsidRDefault="00714AF6" w:rsidP="0082160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30 000,00</w:t>
            </w:r>
          </w:p>
        </w:tc>
      </w:tr>
    </w:tbl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материальных запасов, не отнесенные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lightGray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к затратам на приобретение материальных запасов в рамках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 на информационно-коммуникационные технологии</w:t>
      </w:r>
    </w:p>
    <w:p w:rsidR="00714AF6" w:rsidRPr="00051EEF" w:rsidRDefault="00714AF6" w:rsidP="00290D0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290D0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290D0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19.</w:t>
      </w:r>
      <w:r w:rsidRPr="00051EEF">
        <w:rPr>
          <w:sz w:val="28"/>
          <w:szCs w:val="28"/>
          <w:lang w:eastAsia="en-US"/>
        </w:rPr>
        <w:t xml:space="preserve"> </w:t>
      </w:r>
      <w:r w:rsidRPr="00051EEF">
        <w:rPr>
          <w:b/>
          <w:sz w:val="28"/>
          <w:szCs w:val="28"/>
          <w:lang w:eastAsia="en-US"/>
        </w:rPr>
        <w:t>Затраты на приобретение бланочной продукции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бланочной продукции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714AF6" w:rsidRPr="00051EEF" w:rsidTr="001A0DB2">
        <w:trPr>
          <w:trHeight w:val="430"/>
        </w:trPr>
        <w:tc>
          <w:tcPr>
            <w:tcW w:w="3085" w:type="dxa"/>
          </w:tcPr>
          <w:p w:rsidR="00714AF6" w:rsidRPr="00051EEF" w:rsidRDefault="00714AF6" w:rsidP="00A30451">
            <w:pPr>
              <w:jc w:val="center"/>
              <w:rPr>
                <w:b/>
              </w:rPr>
            </w:pPr>
            <w:r w:rsidRPr="00051EEF">
              <w:rPr>
                <w:b/>
              </w:rPr>
              <w:t>Наименование</w:t>
            </w:r>
          </w:p>
        </w:tc>
        <w:tc>
          <w:tcPr>
            <w:tcW w:w="2835" w:type="dxa"/>
          </w:tcPr>
          <w:p w:rsidR="00714AF6" w:rsidRPr="00051EEF" w:rsidRDefault="00714AF6" w:rsidP="00A30451">
            <w:pPr>
              <w:jc w:val="center"/>
              <w:rPr>
                <w:b/>
              </w:rPr>
            </w:pPr>
            <w:r w:rsidRPr="00051EEF">
              <w:rPr>
                <w:b/>
              </w:rPr>
              <w:t>Количество, шт. в год</w:t>
            </w:r>
          </w:p>
        </w:tc>
        <w:tc>
          <w:tcPr>
            <w:tcW w:w="3544" w:type="dxa"/>
          </w:tcPr>
          <w:p w:rsidR="00714AF6" w:rsidRPr="00051EEF" w:rsidRDefault="00714AF6" w:rsidP="00A30451">
            <w:pPr>
              <w:jc w:val="center"/>
              <w:rPr>
                <w:b/>
              </w:rPr>
            </w:pPr>
            <w:r w:rsidRPr="00051EEF">
              <w:rPr>
                <w:b/>
              </w:rPr>
              <w:t>Предельная стоимость одного бланка, руб.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pPr>
              <w:jc w:val="both"/>
            </w:pPr>
            <w:r w:rsidRPr="00051EEF">
              <w:t>Бланк «Благодарность»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40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30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r w:rsidRPr="00051EEF">
              <w:t>Бланк « Почетная грамота»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20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30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r w:rsidRPr="00051EEF">
              <w:t>Адресная папка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4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150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r w:rsidRPr="00051EEF">
              <w:t>Открытки поздравительные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50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50</w:t>
            </w:r>
          </w:p>
        </w:tc>
      </w:tr>
    </w:tbl>
    <w:p w:rsidR="00714AF6" w:rsidRPr="00051EEF" w:rsidRDefault="00714AF6" w:rsidP="00B1674D">
      <w:pPr>
        <w:rPr>
          <w:sz w:val="28"/>
          <w:szCs w:val="28"/>
        </w:rPr>
      </w:pPr>
    </w:p>
    <w:p w:rsidR="00714AF6" w:rsidRPr="005E4783" w:rsidRDefault="00714AF6" w:rsidP="00AE6AC5">
      <w:pPr>
        <w:ind w:firstLine="708"/>
      </w:pPr>
      <w:r w:rsidRPr="005E4783">
        <w:rPr>
          <w:u w:val="single"/>
        </w:rPr>
        <w:t>Примечание:</w:t>
      </w:r>
      <w:r w:rsidRPr="005E4783">
        <w:t xml:space="preserve"> Количество бланочной продукции может отличаться от приведенного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обязательств.</w:t>
      </w:r>
    </w:p>
    <w:p w:rsidR="00714AF6" w:rsidRPr="00051EEF" w:rsidRDefault="00714AF6" w:rsidP="00B1674D">
      <w:pPr>
        <w:rPr>
          <w:sz w:val="28"/>
          <w:szCs w:val="28"/>
        </w:rPr>
      </w:pPr>
    </w:p>
    <w:p w:rsidR="00714AF6" w:rsidRPr="00051EEF" w:rsidRDefault="00714AF6" w:rsidP="00290D0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20. Затраты на приобретение канцелярских принадлежностей</w:t>
      </w:r>
    </w:p>
    <w:p w:rsidR="00714AF6" w:rsidRPr="00051EEF" w:rsidRDefault="00714AF6" w:rsidP="00506066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канцелярских и принадлежностей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9371" w:type="dxa"/>
        <w:tblInd w:w="93" w:type="dxa"/>
        <w:tblLayout w:type="fixed"/>
        <w:tblLook w:val="00A0"/>
      </w:tblPr>
      <w:tblGrid>
        <w:gridCol w:w="4693"/>
        <w:gridCol w:w="1418"/>
        <w:gridCol w:w="1984"/>
        <w:gridCol w:w="1276"/>
      </w:tblGrid>
      <w:tr w:rsidR="00714AF6" w:rsidRPr="00051EEF" w:rsidTr="00CD221F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center"/>
              <w:rPr>
                <w:b/>
                <w:bCs/>
                <w:color w:val="000000"/>
              </w:rPr>
            </w:pPr>
            <w:r w:rsidRPr="0082160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center"/>
              <w:rPr>
                <w:b/>
                <w:bCs/>
                <w:color w:val="000000"/>
              </w:rPr>
            </w:pPr>
            <w:r w:rsidRPr="00821609">
              <w:rPr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61227">
            <w:pPr>
              <w:jc w:val="center"/>
              <w:rPr>
                <w:b/>
                <w:bCs/>
                <w:color w:val="000000"/>
              </w:rPr>
            </w:pPr>
            <w:r w:rsidRPr="00051EEF">
              <w:rPr>
                <w:b/>
                <w:bCs/>
                <w:color w:val="000000"/>
              </w:rPr>
              <w:t>Предельная ц</w:t>
            </w:r>
            <w:r w:rsidRPr="00821609">
              <w:rPr>
                <w:b/>
                <w:bCs/>
                <w:color w:val="000000"/>
              </w:rPr>
              <w:t>ена приобретения ( руб. за ед).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center"/>
              <w:rPr>
                <w:b/>
                <w:bCs/>
                <w:color w:val="000000"/>
              </w:rPr>
            </w:pPr>
            <w:r w:rsidRPr="00051EEF">
              <w:rPr>
                <w:b/>
                <w:bCs/>
                <w:color w:val="000000"/>
              </w:rPr>
              <w:t xml:space="preserve">Количество, </w:t>
            </w:r>
            <w:r w:rsidRPr="00821609">
              <w:rPr>
                <w:b/>
                <w:bCs/>
                <w:color w:val="000000"/>
              </w:rPr>
              <w:t>шт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Аккумулятор для телефонов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</w:tr>
      <w:tr w:rsidR="00714AF6" w:rsidRPr="00051EEF" w:rsidTr="00CD221F">
        <w:trPr>
          <w:trHeight w:val="3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Блок для заметок ( сменный)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40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Блок для записей с клеевым краем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Бумага офисная А4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 (500л)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60</w:t>
            </w:r>
          </w:p>
        </w:tc>
      </w:tr>
      <w:tr w:rsidR="00714AF6" w:rsidRPr="00051EEF" w:rsidTr="00CD221F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Батарейка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53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Зажимы для бумаги в ассортименте( 15мм,19мм,25мм,32мм,41мм,51мм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Упаковка (12 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</w:t>
            </w:r>
          </w:p>
        </w:tc>
      </w:tr>
      <w:tr w:rsidR="00714AF6" w:rsidRPr="00051EEF" w:rsidTr="00CD221F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Календарь перекидной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</w:tr>
      <w:tr w:rsidR="00714AF6" w:rsidRPr="00051EEF" w:rsidTr="00CD221F">
        <w:trPr>
          <w:trHeight w:val="4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Календарь- бухгалтера ( домик)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</w:tr>
      <w:tr w:rsidR="00714AF6" w:rsidRPr="00051EEF" w:rsidTr="00CD221F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Клей карандаш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</w:t>
            </w:r>
          </w:p>
        </w:tc>
      </w:tr>
      <w:tr w:rsidR="00714AF6" w:rsidRPr="00051EEF" w:rsidTr="00CD221F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Калькулятор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</w:t>
            </w:r>
          </w:p>
        </w:tc>
      </w:tr>
      <w:tr w:rsidR="00714AF6" w:rsidRPr="00051EEF" w:rsidTr="00CD221F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Корректор ленточный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</w:t>
            </w:r>
          </w:p>
        </w:tc>
      </w:tr>
      <w:tr w:rsidR="00714AF6" w:rsidRPr="00051EEF" w:rsidTr="00CD221F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Корректирующая жидкость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Краска штемпельная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8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Клейкая лента скотч (50м)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Конверт немаркированный, (11 см*16см)*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Ластик канцелярский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Лоток (для бумаг0 горизонтальный/вертикальный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</w:t>
            </w:r>
          </w:p>
        </w:tc>
      </w:tr>
      <w:tr w:rsidR="00714AF6" w:rsidRPr="00051EEF" w:rsidTr="00CD221F">
        <w:trPr>
          <w:trHeight w:val="3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Нож канцелярский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</w:t>
            </w:r>
          </w:p>
        </w:tc>
      </w:tr>
      <w:tr w:rsidR="00714AF6" w:rsidRPr="00051EEF" w:rsidTr="00CD221F">
        <w:trPr>
          <w:trHeight w:val="35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Папка А4 на 80 файлов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27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Папка-скоросшиватель « Дело»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</w:tr>
      <w:tr w:rsidR="00714AF6" w:rsidRPr="00051EEF" w:rsidTr="00CD221F">
        <w:trPr>
          <w:trHeight w:val="32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Ручка шариковая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40</w:t>
            </w:r>
          </w:p>
        </w:tc>
      </w:tr>
      <w:tr w:rsidR="00714AF6" w:rsidRPr="00051EEF" w:rsidTr="00CD221F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Ручка гелевая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Степлер канцелярский № 10/6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6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Степлер канцелярский № 24/10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Скобы для степлера(24/10мм)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Скобы для степлера(10/6мм)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Скрепки 25мм, ( 100 шт/уп).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Скрепки 50мм, ( 50 шт/уп).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Стержни гелевые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49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Стержни для ручек шариковые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Тетрадь 18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Файл-вкладыш,100шт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Разъем RJ45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</w:p>
        </w:tc>
      </w:tr>
    </w:tbl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714AF6" w:rsidRPr="005E4783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приведенного.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714AF6" w:rsidRPr="005E4783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D13AEE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21. Затраты на приобретение хозяйственных товаров и принадлежностей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8"/>
          <w:szCs w:val="28"/>
        </w:rPr>
      </w:pPr>
      <w:r w:rsidRPr="00051EEF">
        <w:rPr>
          <w:b/>
          <w:bCs/>
          <w:sz w:val="28"/>
          <w:szCs w:val="28"/>
        </w:rPr>
        <w:t>Нормативные затраты на приобретение хозяйственных товаров и принадлежностей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tbl>
      <w:tblPr>
        <w:tblW w:w="9754" w:type="dxa"/>
        <w:tblInd w:w="-106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714AF6" w:rsidRPr="00051EEF" w:rsidTr="00D13AEE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№ п/п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jc w:val="center"/>
              <w:rPr>
                <w:b/>
              </w:rPr>
            </w:pPr>
            <w:r w:rsidRPr="00051EEF">
              <w:rPr>
                <w:b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jc w:val="center"/>
              <w:rPr>
                <w:b/>
              </w:rPr>
            </w:pPr>
            <w:r w:rsidRPr="00051EEF">
              <w:rPr>
                <w:b/>
              </w:rPr>
              <w:t>Предельная цена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051EEF" w:rsidRDefault="00714AF6" w:rsidP="001A0DB2">
            <w:pPr>
              <w:jc w:val="center"/>
              <w:rPr>
                <w:b/>
              </w:rPr>
            </w:pPr>
            <w:r w:rsidRPr="00051EEF">
              <w:rPr>
                <w:b/>
              </w:rPr>
              <w:t>Наименование должностей</w:t>
            </w:r>
          </w:p>
        </w:tc>
      </w:tr>
      <w:tr w:rsidR="00714AF6" w:rsidRPr="00051EEF" w:rsidTr="00D13AEE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845CD">
            <w:pPr>
              <w:numPr>
                <w:ilvl w:val="0"/>
                <w:numId w:val="2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</w:pPr>
            <w:r w:rsidRPr="00051EEF"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</w:pPr>
            <w:r w:rsidRPr="00051EEF"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</w:pPr>
            <w:r w:rsidRPr="00051EEF"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</w:pPr>
            <w:r w:rsidRPr="00051EEF">
              <w:t>2000,0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051EEF" w:rsidRDefault="00714AF6" w:rsidP="001A0DB2">
            <w:pPr>
              <w:spacing w:line="240" w:lineRule="atLeast"/>
              <w:jc w:val="center"/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u w:val="single"/>
        </w:rPr>
      </w:pPr>
    </w:p>
    <w:p w:rsidR="00714AF6" w:rsidRPr="005E4783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5E4783">
        <w:rPr>
          <w:bCs/>
          <w:u w:val="single"/>
        </w:rPr>
        <w:t>Примечание:</w:t>
      </w:r>
      <w:r w:rsidRPr="005E4783">
        <w:rPr>
          <w:bCs/>
        </w:rPr>
        <w:t xml:space="preserve"> 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714AF6" w:rsidRPr="005E4783" w:rsidRDefault="00714AF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lang w:eastAsia="en-US"/>
        </w:rPr>
      </w:pPr>
      <w:r w:rsidRPr="005E4783">
        <w:rPr>
          <w:lang w:eastAsia="en-US"/>
        </w:rPr>
        <w:t>Затраты осуществляются в пределах доведенных лимитов бюджетных обязательств по мере  необходимости.</w:t>
      </w:r>
    </w:p>
    <w:p w:rsidR="00714AF6" w:rsidRPr="00051EEF" w:rsidRDefault="00714AF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051EEF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bookmarkStart w:id="6" w:name="Par919"/>
      <w:bookmarkStart w:id="7" w:name="Par934"/>
      <w:bookmarkEnd w:id="6"/>
      <w:bookmarkEnd w:id="7"/>
      <w:r w:rsidRPr="00051EEF">
        <w:rPr>
          <w:b/>
          <w:sz w:val="28"/>
          <w:szCs w:val="28"/>
          <w:highlight w:val="lightGray"/>
          <w:lang w:eastAsia="en-US"/>
        </w:rPr>
        <w:t>Затраты на дополнительное профессиональное образование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A62D5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22. Затраты на приобретение образовательных услуг по профессиональной переподготовке и повышению квалификации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4AF6" w:rsidRPr="00051EEF" w:rsidRDefault="00714AF6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 xml:space="preserve">Нормативные затраты на приобретения образовательных услуг </w:t>
      </w:r>
      <w:r w:rsidRPr="00051EEF">
        <w:rPr>
          <w:sz w:val="28"/>
          <w:szCs w:val="28"/>
          <w:lang w:eastAsia="en-US"/>
        </w:rPr>
        <w:t>по профессиональной переподготовке и повышению квалификации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714AF6" w:rsidRPr="00051EEF" w:rsidTr="00DA3337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№ п/п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jc w:val="center"/>
              <w:rPr>
                <w:b/>
              </w:rPr>
            </w:pPr>
            <w:r w:rsidRPr="00051EEF">
              <w:rPr>
                <w:b/>
              </w:rPr>
              <w:t xml:space="preserve">Предельная цена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051EEF" w:rsidRDefault="00714AF6" w:rsidP="0037095B">
            <w:pPr>
              <w:jc w:val="center"/>
              <w:rPr>
                <w:b/>
              </w:rPr>
            </w:pPr>
            <w:r w:rsidRPr="00051EEF">
              <w:rPr>
                <w:b/>
              </w:rPr>
              <w:t>Наименование должностей</w:t>
            </w:r>
          </w:p>
        </w:tc>
      </w:tr>
      <w:tr w:rsidR="00714AF6" w:rsidRPr="00051EEF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DA3337">
            <w:pPr>
              <w:spacing w:line="240" w:lineRule="atLeast"/>
              <w:jc w:val="center"/>
            </w:pPr>
            <w:r w:rsidRPr="00051EEF"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Обучение по охране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не более 6 000,0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6640A8">
            <w:pPr>
              <w:spacing w:line="240" w:lineRule="atLeast"/>
              <w:jc w:val="center"/>
            </w:pPr>
            <w:r w:rsidRPr="006640A8">
              <w:rPr>
                <w:lang w:eastAsia="en-US"/>
              </w:rPr>
              <w:t>Главная категория должностей муниципальной службы категории «помощники (советники)»</w:t>
            </w:r>
          </w:p>
        </w:tc>
      </w:tr>
      <w:tr w:rsidR="00714AF6" w:rsidRPr="00051EEF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DA3337">
            <w:pPr>
              <w:spacing w:line="240" w:lineRule="atLeast"/>
              <w:jc w:val="center"/>
            </w:pPr>
            <w:r w:rsidRPr="00051EEF"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Услуги, предоставляемые в результате участия в форумах,</w:t>
            </w:r>
          </w:p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семинарах,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jc w:val="center"/>
            </w:pPr>
          </w:p>
          <w:p w:rsidR="00714AF6" w:rsidRPr="00051EEF" w:rsidRDefault="00714AF6" w:rsidP="00AE6AC5">
            <w:pPr>
              <w:jc w:val="center"/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  <w:tr w:rsidR="00714AF6" w:rsidRPr="00051EEF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DA3337">
            <w:pPr>
              <w:spacing w:line="240" w:lineRule="atLeast"/>
              <w:jc w:val="center"/>
            </w:pPr>
            <w:r w:rsidRPr="00051EEF"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jc w:val="center"/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4AF6" w:rsidRPr="00051EEF" w:rsidRDefault="00714AF6" w:rsidP="001D70D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783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E4783">
        <w:rPr>
          <w:rFonts w:ascii="Times New Roman" w:hAnsi="Times New Roman" w:cs="Times New Roman"/>
          <w:sz w:val="24"/>
          <w:szCs w:val="24"/>
        </w:rPr>
        <w:t xml:space="preserve"> 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обязательств</w:t>
      </w:r>
      <w:r w:rsidRPr="00051EEF">
        <w:rPr>
          <w:rFonts w:ascii="Times New Roman" w:hAnsi="Times New Roman" w:cs="Times New Roman"/>
          <w:sz w:val="28"/>
          <w:szCs w:val="28"/>
        </w:rPr>
        <w:t>.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14AF6" w:rsidRPr="00051EEF" w:rsidRDefault="00714AF6">
      <w:pPr>
        <w:rPr>
          <w:sz w:val="28"/>
          <w:szCs w:val="28"/>
        </w:rPr>
      </w:pPr>
    </w:p>
    <w:sectPr w:rsidR="00714AF6" w:rsidRPr="00051EEF" w:rsidSect="001A0DB2">
      <w:pgSz w:w="12240" w:h="15840"/>
      <w:pgMar w:top="567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;visibility:visible" o:bullet="t">
        <v:imagedata r:id="rId1" o:title=""/>
      </v:shape>
    </w:pict>
  </w:numPicBullet>
  <w:numPicBullet w:numPicBulletId="1">
    <w:pict>
      <v:shape id="_x0000_i1026" type="#_x0000_t75" style="width:3in;height:3in;visibility:visible" o:bullet="t">
        <v:imagedata r:id="rId2" o:title=""/>
      </v:shape>
    </w:pict>
  </w:numPicBullet>
  <w:numPicBullet w:numPicBulletId="2">
    <w:pict>
      <v:shape id="_x0000_i1027" type="#_x0000_t75" style="width:3in;height:3in;visibility:visible" o:bullet="t">
        <v:imagedata r:id="rId3" o:title=""/>
      </v:shape>
    </w:pict>
  </w:numPicBullet>
  <w:numPicBullet w:numPicBulletId="3">
    <w:pict>
      <v:shape id="_x0000_i1028" type="#_x0000_t75" style="width:3in;height:3in;visibility:visible" o:bullet="t">
        <v:imagedata r:id="rId4" o:title=""/>
      </v:shape>
    </w:pict>
  </w:numPicBullet>
  <w:numPicBullet w:numPicBulletId="4">
    <w:pict>
      <v:shape id="_x0000_i1029" type="#_x0000_t75" style="width:3in;height:3in;visibility:visible" o:bullet="t">
        <v:imagedata r:id="rId5" o:title=""/>
      </v:shape>
    </w:pict>
  </w:numPicBullet>
  <w:numPicBullet w:numPicBulletId="5">
    <w:pict>
      <v:shape id="_x0000_i1030" type="#_x0000_t75" style="width:3in;height:3in;visibility:visible" o:bullet="t">
        <v:imagedata r:id="rId6" o:title=""/>
      </v:shape>
    </w:pict>
  </w:numPicBullet>
  <w:numPicBullet w:numPicBulletId="6">
    <w:pict>
      <v:shape id="_x0000_i1031" type="#_x0000_t75" style="width:3in;height:3in;visibility:visible" o:bullet="t">
        <v:imagedata r:id="rId7" o:title=""/>
      </v:shape>
    </w:pict>
  </w:numPicBullet>
  <w:numPicBullet w:numPicBulletId="7">
    <w:pict>
      <v:shape id="_x0000_i1032" type="#_x0000_t75" style="width:3in;height:3in;visibility:visible" o:bullet="t">
        <v:imagedata r:id="rId8" o:title=""/>
      </v:shape>
    </w:pict>
  </w:numPicBullet>
  <w:numPicBullet w:numPicBulletId="8">
    <w:pict>
      <v:shape id="_x0000_i1033" type="#_x0000_t75" style="width:3in;height:3in" o:bullet="t">
        <v:imagedata r:id="rId9" o:title=""/>
      </v:shape>
    </w:pict>
  </w:numPicBullet>
  <w:numPicBullet w:numPicBulletId="9">
    <w:pict>
      <v:shape id="_x0000_i1034" type="#_x0000_t75" style="width:3in;height:3in" o:bullet="t">
        <v:imagedata r:id="rId10" o:title=""/>
      </v:shape>
    </w:pict>
  </w:numPicBullet>
  <w:numPicBullet w:numPicBulletId="10">
    <w:pict>
      <v:shape id="_x0000_i1035" type="#_x0000_t75" style="width:3in;height:3in" o:bullet="t">
        <v:imagedata r:id="rId11" o:title=""/>
      </v:shape>
    </w:pict>
  </w:numPicBullet>
  <w:numPicBullet w:numPicBulletId="11">
    <w:pict>
      <v:shape id="_x0000_i1036" type="#_x0000_t75" style="width:3in;height:3in;visibility:visible" o:bullet="t">
        <v:imagedata r:id="rId12" o:title=""/>
      </v:shape>
    </w:pict>
  </w:numPicBullet>
  <w:numPicBullet w:numPicBulletId="12">
    <w:pict>
      <v:shape id="_x0000_i1037" type="#_x0000_t75" style="width:3in;height:3in;visibility:visible" o:bullet="t">
        <v:imagedata r:id="rId13" o:title=""/>
      </v:shape>
    </w:pict>
  </w:numPicBullet>
  <w:numPicBullet w:numPicBulletId="13">
    <w:pict>
      <v:shape id="Рисунок 77" o:spid="_x0000_i1038" type="#_x0000_t75" style="width:3in;height:3in;visibility:visible" o:bullet="t">
        <v:imagedata r:id="rId14" o:title=""/>
      </v:shape>
    </w:pict>
  </w:numPicBullet>
  <w:numPicBullet w:numPicBulletId="14">
    <w:pict>
      <v:shape id="Рисунок 445" o:spid="_x0000_i1039" type="#_x0000_t75" style="width:3in;height:3in;visibility:visible" o:bullet="t">
        <v:imagedata r:id="rId15" o:title=""/>
      </v:shape>
    </w:pict>
  </w:numPicBullet>
  <w:numPicBullet w:numPicBulletId="15">
    <w:pict>
      <v:shape id="Рисунок 344" o:spid="_x0000_i1040" type="#_x0000_t75" style="width:3in;height:3in;visibility:visible" o:bullet="t">
        <v:imagedata r:id="rId16" o:title=""/>
      </v:shape>
    </w:pict>
  </w:numPicBullet>
  <w:numPicBullet w:numPicBulletId="16">
    <w:pict>
      <v:shape id="Рисунок 25" o:spid="_x0000_i1041" type="#_x0000_t75" style="width:3in;height:3in;visibility:visible" o:bullet="t">
        <v:imagedata r:id="rId17" o:title=""/>
      </v:shape>
    </w:pict>
  </w:numPicBullet>
  <w:numPicBullet w:numPicBulletId="17">
    <w:pict>
      <v:shape id="Рисунок 20" o:spid="_x0000_i1042" type="#_x0000_t75" style="width:3in;height:3in;visibility:visible" o:bullet="t">
        <v:imagedata r:id="rId18" o:title=""/>
      </v:shape>
    </w:pict>
  </w:numPicBullet>
  <w:numPicBullet w:numPicBulletId="18">
    <w:pict>
      <v:shape id="Рисунок 16" o:spid="_x0000_i1043" type="#_x0000_t75" style="width:3in;height:3in;visibility:visible" o:bullet="t">
        <v:imagedata r:id="rId19" o:title=""/>
      </v:shape>
    </w:pict>
  </w:numPicBullet>
  <w:numPicBullet w:numPicBulletId="19">
    <w:pict>
      <v:shape id="Рисунок 2" o:spid="_x0000_i1044" type="#_x0000_t75" style="width:3in;height:3in;visibility:visible" o:bullet="t">
        <v:imagedata r:id="rId20" o:title=""/>
      </v:shape>
    </w:pict>
  </w:numPicBullet>
  <w:numPicBullet w:numPicBulletId="20">
    <w:pict>
      <v:shape id="Рисунок 324" o:spid="_x0000_i1045" type="#_x0000_t75" style="width:3in;height:3in;visibility:visible" o:bullet="t">
        <v:imagedata r:id="rId21" o:title=""/>
      </v:shape>
    </w:pict>
  </w:numPicBullet>
  <w:numPicBullet w:numPicBulletId="21">
    <w:pict>
      <v:shape id="Рисунок 47" o:spid="_x0000_i1046" type="#_x0000_t75" style="width:3in;height:3in;visibility:visible" o:bullet="t">
        <v:imagedata r:id="rId22" o:title=""/>
      </v:shape>
    </w:pict>
  </w:numPicBullet>
  <w:numPicBullet w:numPicBulletId="22">
    <w:pict>
      <v:shape id="Рисунок 291" o:spid="_x0000_i1047" type="#_x0000_t75" style="width:3in;height:3in;visibility:visible" o:bullet="t">
        <v:imagedata r:id="rId23" o:title=""/>
      </v:shape>
    </w:pict>
  </w:numPicBullet>
  <w:abstractNum w:abstractNumId="0">
    <w:nsid w:val="15C25F6D"/>
    <w:multiLevelType w:val="multilevel"/>
    <w:tmpl w:val="506C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413"/>
    <w:rsid w:val="00004034"/>
    <w:rsid w:val="000133C8"/>
    <w:rsid w:val="00016AF2"/>
    <w:rsid w:val="00022843"/>
    <w:rsid w:val="000249ED"/>
    <w:rsid w:val="000254BE"/>
    <w:rsid w:val="00027222"/>
    <w:rsid w:val="0003187A"/>
    <w:rsid w:val="00036E27"/>
    <w:rsid w:val="00051EEF"/>
    <w:rsid w:val="00055081"/>
    <w:rsid w:val="0006157B"/>
    <w:rsid w:val="000637D7"/>
    <w:rsid w:val="00064F54"/>
    <w:rsid w:val="00067C83"/>
    <w:rsid w:val="00074207"/>
    <w:rsid w:val="000846A1"/>
    <w:rsid w:val="00085314"/>
    <w:rsid w:val="00087B46"/>
    <w:rsid w:val="0009156D"/>
    <w:rsid w:val="00095110"/>
    <w:rsid w:val="000B1A36"/>
    <w:rsid w:val="000B25B7"/>
    <w:rsid w:val="000C1457"/>
    <w:rsid w:val="000C6156"/>
    <w:rsid w:val="000C691D"/>
    <w:rsid w:val="000D3ED4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2BB5"/>
    <w:rsid w:val="0012426D"/>
    <w:rsid w:val="00134AA9"/>
    <w:rsid w:val="00134F55"/>
    <w:rsid w:val="0014360F"/>
    <w:rsid w:val="001440FB"/>
    <w:rsid w:val="0014765E"/>
    <w:rsid w:val="0015063A"/>
    <w:rsid w:val="001601B7"/>
    <w:rsid w:val="00161B97"/>
    <w:rsid w:val="0016327F"/>
    <w:rsid w:val="00165872"/>
    <w:rsid w:val="00165878"/>
    <w:rsid w:val="00183042"/>
    <w:rsid w:val="001831CF"/>
    <w:rsid w:val="00184165"/>
    <w:rsid w:val="001845CD"/>
    <w:rsid w:val="00197FA8"/>
    <w:rsid w:val="001A0DB2"/>
    <w:rsid w:val="001A3841"/>
    <w:rsid w:val="001A79D9"/>
    <w:rsid w:val="001B390C"/>
    <w:rsid w:val="001B3C84"/>
    <w:rsid w:val="001B6204"/>
    <w:rsid w:val="001C0C3D"/>
    <w:rsid w:val="001C1CF8"/>
    <w:rsid w:val="001C218E"/>
    <w:rsid w:val="001C5B99"/>
    <w:rsid w:val="001C5EE2"/>
    <w:rsid w:val="001D2B61"/>
    <w:rsid w:val="001D5FFE"/>
    <w:rsid w:val="001D70DD"/>
    <w:rsid w:val="001E16E0"/>
    <w:rsid w:val="001E5B5A"/>
    <w:rsid w:val="001E7F8F"/>
    <w:rsid w:val="001F701E"/>
    <w:rsid w:val="001F7155"/>
    <w:rsid w:val="001F7BE0"/>
    <w:rsid w:val="00204159"/>
    <w:rsid w:val="00207120"/>
    <w:rsid w:val="00207595"/>
    <w:rsid w:val="00213076"/>
    <w:rsid w:val="002204A7"/>
    <w:rsid w:val="00220504"/>
    <w:rsid w:val="002269F0"/>
    <w:rsid w:val="00230EFF"/>
    <w:rsid w:val="00237426"/>
    <w:rsid w:val="0024343C"/>
    <w:rsid w:val="0024638F"/>
    <w:rsid w:val="00246853"/>
    <w:rsid w:val="00251205"/>
    <w:rsid w:val="002512DC"/>
    <w:rsid w:val="002513AF"/>
    <w:rsid w:val="00254CDE"/>
    <w:rsid w:val="00255EFB"/>
    <w:rsid w:val="00260DDE"/>
    <w:rsid w:val="00262D59"/>
    <w:rsid w:val="00266C5D"/>
    <w:rsid w:val="00267B17"/>
    <w:rsid w:val="00273DD9"/>
    <w:rsid w:val="0028046D"/>
    <w:rsid w:val="002834D5"/>
    <w:rsid w:val="0028361E"/>
    <w:rsid w:val="002837C2"/>
    <w:rsid w:val="00287FF5"/>
    <w:rsid w:val="00290D04"/>
    <w:rsid w:val="00291EDE"/>
    <w:rsid w:val="002A2AEB"/>
    <w:rsid w:val="002A3422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102A"/>
    <w:rsid w:val="002D1266"/>
    <w:rsid w:val="002D3C2D"/>
    <w:rsid w:val="002D4FFD"/>
    <w:rsid w:val="002D6B35"/>
    <w:rsid w:val="002F49C8"/>
    <w:rsid w:val="002F6A3D"/>
    <w:rsid w:val="00313B2C"/>
    <w:rsid w:val="0032038E"/>
    <w:rsid w:val="00320573"/>
    <w:rsid w:val="003274A0"/>
    <w:rsid w:val="00330C96"/>
    <w:rsid w:val="00331B87"/>
    <w:rsid w:val="00331D50"/>
    <w:rsid w:val="00337F27"/>
    <w:rsid w:val="00342EF3"/>
    <w:rsid w:val="0034318B"/>
    <w:rsid w:val="00350884"/>
    <w:rsid w:val="00356D42"/>
    <w:rsid w:val="00357EB6"/>
    <w:rsid w:val="00360AED"/>
    <w:rsid w:val="003638B3"/>
    <w:rsid w:val="00366712"/>
    <w:rsid w:val="0037095B"/>
    <w:rsid w:val="0037396F"/>
    <w:rsid w:val="00373BF0"/>
    <w:rsid w:val="00381F11"/>
    <w:rsid w:val="00384D50"/>
    <w:rsid w:val="00385DB6"/>
    <w:rsid w:val="00392536"/>
    <w:rsid w:val="00395BBA"/>
    <w:rsid w:val="003B22B6"/>
    <w:rsid w:val="003B6713"/>
    <w:rsid w:val="003C0714"/>
    <w:rsid w:val="003C722E"/>
    <w:rsid w:val="003D12A5"/>
    <w:rsid w:val="003D2EEE"/>
    <w:rsid w:val="003D4C4B"/>
    <w:rsid w:val="003D5C7B"/>
    <w:rsid w:val="003D6F8C"/>
    <w:rsid w:val="003E2CE2"/>
    <w:rsid w:val="003E4F42"/>
    <w:rsid w:val="003E5962"/>
    <w:rsid w:val="003F7B24"/>
    <w:rsid w:val="0040012E"/>
    <w:rsid w:val="00400DF2"/>
    <w:rsid w:val="0040449F"/>
    <w:rsid w:val="00404685"/>
    <w:rsid w:val="004111C5"/>
    <w:rsid w:val="00412950"/>
    <w:rsid w:val="00414ED0"/>
    <w:rsid w:val="00426465"/>
    <w:rsid w:val="004323C3"/>
    <w:rsid w:val="004414C9"/>
    <w:rsid w:val="0045238D"/>
    <w:rsid w:val="00452963"/>
    <w:rsid w:val="00453D3E"/>
    <w:rsid w:val="0045521C"/>
    <w:rsid w:val="004600E4"/>
    <w:rsid w:val="00460A3D"/>
    <w:rsid w:val="00460F68"/>
    <w:rsid w:val="004631E3"/>
    <w:rsid w:val="00465BBE"/>
    <w:rsid w:val="004808D9"/>
    <w:rsid w:val="0049044D"/>
    <w:rsid w:val="00492E7D"/>
    <w:rsid w:val="00494664"/>
    <w:rsid w:val="00495E8B"/>
    <w:rsid w:val="004A296B"/>
    <w:rsid w:val="004A29C9"/>
    <w:rsid w:val="004A49F5"/>
    <w:rsid w:val="004B046C"/>
    <w:rsid w:val="004B55A3"/>
    <w:rsid w:val="004C37D1"/>
    <w:rsid w:val="004C3AFE"/>
    <w:rsid w:val="004D4E25"/>
    <w:rsid w:val="004D728C"/>
    <w:rsid w:val="004D73B8"/>
    <w:rsid w:val="004F0F3E"/>
    <w:rsid w:val="004F1344"/>
    <w:rsid w:val="004F66DD"/>
    <w:rsid w:val="004F78E9"/>
    <w:rsid w:val="00503782"/>
    <w:rsid w:val="00506066"/>
    <w:rsid w:val="0051028F"/>
    <w:rsid w:val="00510BC2"/>
    <w:rsid w:val="00510D23"/>
    <w:rsid w:val="0051337E"/>
    <w:rsid w:val="00525BFF"/>
    <w:rsid w:val="00526DC8"/>
    <w:rsid w:val="00527691"/>
    <w:rsid w:val="00534BC9"/>
    <w:rsid w:val="005427A9"/>
    <w:rsid w:val="00544CEC"/>
    <w:rsid w:val="00553665"/>
    <w:rsid w:val="00565301"/>
    <w:rsid w:val="00566D93"/>
    <w:rsid w:val="005769BF"/>
    <w:rsid w:val="00581D32"/>
    <w:rsid w:val="00582199"/>
    <w:rsid w:val="00587E4E"/>
    <w:rsid w:val="00592A1A"/>
    <w:rsid w:val="00592EC5"/>
    <w:rsid w:val="005952E9"/>
    <w:rsid w:val="00596A24"/>
    <w:rsid w:val="00596A8E"/>
    <w:rsid w:val="0059771D"/>
    <w:rsid w:val="005A3ADA"/>
    <w:rsid w:val="005A5B31"/>
    <w:rsid w:val="005A7CA0"/>
    <w:rsid w:val="005C09F2"/>
    <w:rsid w:val="005C1358"/>
    <w:rsid w:val="005C22E5"/>
    <w:rsid w:val="005C7D44"/>
    <w:rsid w:val="005E38A7"/>
    <w:rsid w:val="005E4783"/>
    <w:rsid w:val="005E668C"/>
    <w:rsid w:val="005F4525"/>
    <w:rsid w:val="005F5FCB"/>
    <w:rsid w:val="006017DA"/>
    <w:rsid w:val="00610A74"/>
    <w:rsid w:val="00610D7F"/>
    <w:rsid w:val="00611653"/>
    <w:rsid w:val="00615E4A"/>
    <w:rsid w:val="00617E1F"/>
    <w:rsid w:val="0062097F"/>
    <w:rsid w:val="00624CF8"/>
    <w:rsid w:val="00625053"/>
    <w:rsid w:val="00627F5B"/>
    <w:rsid w:val="00632255"/>
    <w:rsid w:val="00635FD1"/>
    <w:rsid w:val="0064181B"/>
    <w:rsid w:val="00651E41"/>
    <w:rsid w:val="00655CAB"/>
    <w:rsid w:val="00661C2C"/>
    <w:rsid w:val="006640A8"/>
    <w:rsid w:val="00664172"/>
    <w:rsid w:val="00666E53"/>
    <w:rsid w:val="00667504"/>
    <w:rsid w:val="00667E44"/>
    <w:rsid w:val="006718CE"/>
    <w:rsid w:val="006720E7"/>
    <w:rsid w:val="0067405A"/>
    <w:rsid w:val="00674E8F"/>
    <w:rsid w:val="00676775"/>
    <w:rsid w:val="00677627"/>
    <w:rsid w:val="00681BE4"/>
    <w:rsid w:val="00685E3B"/>
    <w:rsid w:val="006863C9"/>
    <w:rsid w:val="00686DD5"/>
    <w:rsid w:val="006907EC"/>
    <w:rsid w:val="00692E86"/>
    <w:rsid w:val="00696DC9"/>
    <w:rsid w:val="006A0329"/>
    <w:rsid w:val="006A37C4"/>
    <w:rsid w:val="006B223A"/>
    <w:rsid w:val="006D34CE"/>
    <w:rsid w:val="006D542A"/>
    <w:rsid w:val="006D7DE7"/>
    <w:rsid w:val="006E128A"/>
    <w:rsid w:val="006F3027"/>
    <w:rsid w:val="006F5BE1"/>
    <w:rsid w:val="00702097"/>
    <w:rsid w:val="00702A64"/>
    <w:rsid w:val="007062AF"/>
    <w:rsid w:val="00706B54"/>
    <w:rsid w:val="00714AF6"/>
    <w:rsid w:val="0071767A"/>
    <w:rsid w:val="007206BD"/>
    <w:rsid w:val="00723C3B"/>
    <w:rsid w:val="0072511A"/>
    <w:rsid w:val="00731125"/>
    <w:rsid w:val="00753B80"/>
    <w:rsid w:val="00754551"/>
    <w:rsid w:val="00760ED4"/>
    <w:rsid w:val="0076636E"/>
    <w:rsid w:val="0077368B"/>
    <w:rsid w:val="007741F1"/>
    <w:rsid w:val="00784A9E"/>
    <w:rsid w:val="00784CC1"/>
    <w:rsid w:val="007A1A68"/>
    <w:rsid w:val="007A74AE"/>
    <w:rsid w:val="007A7AE8"/>
    <w:rsid w:val="007B065A"/>
    <w:rsid w:val="007B1B0E"/>
    <w:rsid w:val="007B5D6A"/>
    <w:rsid w:val="007B7914"/>
    <w:rsid w:val="007D35D6"/>
    <w:rsid w:val="007D3C9C"/>
    <w:rsid w:val="007D4B7B"/>
    <w:rsid w:val="007F4888"/>
    <w:rsid w:val="008016C1"/>
    <w:rsid w:val="00801884"/>
    <w:rsid w:val="00807E53"/>
    <w:rsid w:val="008101D5"/>
    <w:rsid w:val="0081076A"/>
    <w:rsid w:val="00815C21"/>
    <w:rsid w:val="00820106"/>
    <w:rsid w:val="00821609"/>
    <w:rsid w:val="0082608A"/>
    <w:rsid w:val="008471F7"/>
    <w:rsid w:val="008516DC"/>
    <w:rsid w:val="00861227"/>
    <w:rsid w:val="00872D2B"/>
    <w:rsid w:val="008754B9"/>
    <w:rsid w:val="00876510"/>
    <w:rsid w:val="00885499"/>
    <w:rsid w:val="0088682D"/>
    <w:rsid w:val="00891B50"/>
    <w:rsid w:val="0089382D"/>
    <w:rsid w:val="008940C8"/>
    <w:rsid w:val="008A3011"/>
    <w:rsid w:val="008B0801"/>
    <w:rsid w:val="008B2209"/>
    <w:rsid w:val="008B2B71"/>
    <w:rsid w:val="008B4A92"/>
    <w:rsid w:val="008C1399"/>
    <w:rsid w:val="008C70A8"/>
    <w:rsid w:val="008D2AB8"/>
    <w:rsid w:val="008D3569"/>
    <w:rsid w:val="008E107D"/>
    <w:rsid w:val="008E2C7F"/>
    <w:rsid w:val="008F05EA"/>
    <w:rsid w:val="008F1076"/>
    <w:rsid w:val="008F3660"/>
    <w:rsid w:val="008F522B"/>
    <w:rsid w:val="008F59C1"/>
    <w:rsid w:val="008F670E"/>
    <w:rsid w:val="00902320"/>
    <w:rsid w:val="00915EDF"/>
    <w:rsid w:val="00921CDF"/>
    <w:rsid w:val="00922821"/>
    <w:rsid w:val="0092339B"/>
    <w:rsid w:val="0093074D"/>
    <w:rsid w:val="00932125"/>
    <w:rsid w:val="00936856"/>
    <w:rsid w:val="0093735F"/>
    <w:rsid w:val="009407D5"/>
    <w:rsid w:val="00940A1E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96FA0"/>
    <w:rsid w:val="009A2E05"/>
    <w:rsid w:val="009A3AEA"/>
    <w:rsid w:val="009A786D"/>
    <w:rsid w:val="009B2135"/>
    <w:rsid w:val="009B39BA"/>
    <w:rsid w:val="009B535D"/>
    <w:rsid w:val="009C512F"/>
    <w:rsid w:val="009D4919"/>
    <w:rsid w:val="009E0928"/>
    <w:rsid w:val="009E4E3F"/>
    <w:rsid w:val="009F6F83"/>
    <w:rsid w:val="009F7127"/>
    <w:rsid w:val="00A025B4"/>
    <w:rsid w:val="00A05D5B"/>
    <w:rsid w:val="00A1121E"/>
    <w:rsid w:val="00A25F07"/>
    <w:rsid w:val="00A30451"/>
    <w:rsid w:val="00A30F1D"/>
    <w:rsid w:val="00A320C5"/>
    <w:rsid w:val="00A37566"/>
    <w:rsid w:val="00A41BC7"/>
    <w:rsid w:val="00A51E45"/>
    <w:rsid w:val="00A573EA"/>
    <w:rsid w:val="00A62D58"/>
    <w:rsid w:val="00A7158C"/>
    <w:rsid w:val="00A71E13"/>
    <w:rsid w:val="00A73DBD"/>
    <w:rsid w:val="00A74325"/>
    <w:rsid w:val="00A86027"/>
    <w:rsid w:val="00AA04A4"/>
    <w:rsid w:val="00AA645A"/>
    <w:rsid w:val="00AB56EB"/>
    <w:rsid w:val="00AC093D"/>
    <w:rsid w:val="00AC3D1C"/>
    <w:rsid w:val="00AC724C"/>
    <w:rsid w:val="00AD4E6E"/>
    <w:rsid w:val="00AD6F3C"/>
    <w:rsid w:val="00AE6AC5"/>
    <w:rsid w:val="00AE780E"/>
    <w:rsid w:val="00AE7CAD"/>
    <w:rsid w:val="00AF7E46"/>
    <w:rsid w:val="00B00E92"/>
    <w:rsid w:val="00B040A1"/>
    <w:rsid w:val="00B05B78"/>
    <w:rsid w:val="00B079CD"/>
    <w:rsid w:val="00B10D53"/>
    <w:rsid w:val="00B114A9"/>
    <w:rsid w:val="00B159FA"/>
    <w:rsid w:val="00B16647"/>
    <w:rsid w:val="00B1674D"/>
    <w:rsid w:val="00B22897"/>
    <w:rsid w:val="00B34E65"/>
    <w:rsid w:val="00B403C4"/>
    <w:rsid w:val="00B4485D"/>
    <w:rsid w:val="00B45742"/>
    <w:rsid w:val="00B4707D"/>
    <w:rsid w:val="00B47181"/>
    <w:rsid w:val="00B476AF"/>
    <w:rsid w:val="00B50725"/>
    <w:rsid w:val="00B50D81"/>
    <w:rsid w:val="00B5287F"/>
    <w:rsid w:val="00B57004"/>
    <w:rsid w:val="00B66200"/>
    <w:rsid w:val="00B72922"/>
    <w:rsid w:val="00B732E3"/>
    <w:rsid w:val="00B74724"/>
    <w:rsid w:val="00B749BB"/>
    <w:rsid w:val="00B7644F"/>
    <w:rsid w:val="00B7745E"/>
    <w:rsid w:val="00B77F10"/>
    <w:rsid w:val="00B81994"/>
    <w:rsid w:val="00B82DEF"/>
    <w:rsid w:val="00B83A7A"/>
    <w:rsid w:val="00B85A02"/>
    <w:rsid w:val="00B947D8"/>
    <w:rsid w:val="00BA7F84"/>
    <w:rsid w:val="00BB13A0"/>
    <w:rsid w:val="00BB4025"/>
    <w:rsid w:val="00BB79F7"/>
    <w:rsid w:val="00BC004A"/>
    <w:rsid w:val="00BC05BF"/>
    <w:rsid w:val="00BC0D75"/>
    <w:rsid w:val="00BC0EFA"/>
    <w:rsid w:val="00BC2150"/>
    <w:rsid w:val="00BC3623"/>
    <w:rsid w:val="00BC5F8B"/>
    <w:rsid w:val="00BD685A"/>
    <w:rsid w:val="00BE110D"/>
    <w:rsid w:val="00BE1D5D"/>
    <w:rsid w:val="00BE2CC5"/>
    <w:rsid w:val="00BE5FFE"/>
    <w:rsid w:val="00BF425B"/>
    <w:rsid w:val="00C0644A"/>
    <w:rsid w:val="00C06B41"/>
    <w:rsid w:val="00C12EA3"/>
    <w:rsid w:val="00C13BA1"/>
    <w:rsid w:val="00C161E8"/>
    <w:rsid w:val="00C21B0F"/>
    <w:rsid w:val="00C23071"/>
    <w:rsid w:val="00C278E1"/>
    <w:rsid w:val="00C27B05"/>
    <w:rsid w:val="00C3792A"/>
    <w:rsid w:val="00C404FD"/>
    <w:rsid w:val="00C42E55"/>
    <w:rsid w:val="00C4469E"/>
    <w:rsid w:val="00C50AD5"/>
    <w:rsid w:val="00C51139"/>
    <w:rsid w:val="00C64143"/>
    <w:rsid w:val="00C64362"/>
    <w:rsid w:val="00C648CF"/>
    <w:rsid w:val="00C649B5"/>
    <w:rsid w:val="00C661F6"/>
    <w:rsid w:val="00C742A7"/>
    <w:rsid w:val="00C74BE6"/>
    <w:rsid w:val="00C8440B"/>
    <w:rsid w:val="00C8577E"/>
    <w:rsid w:val="00C9082C"/>
    <w:rsid w:val="00C94084"/>
    <w:rsid w:val="00C95413"/>
    <w:rsid w:val="00C96FAF"/>
    <w:rsid w:val="00C97277"/>
    <w:rsid w:val="00CA1FBF"/>
    <w:rsid w:val="00CB1CE9"/>
    <w:rsid w:val="00CB2D26"/>
    <w:rsid w:val="00CB4365"/>
    <w:rsid w:val="00CB65B0"/>
    <w:rsid w:val="00CC0E14"/>
    <w:rsid w:val="00CC7260"/>
    <w:rsid w:val="00CD221F"/>
    <w:rsid w:val="00CD4CDF"/>
    <w:rsid w:val="00CD70D8"/>
    <w:rsid w:val="00CE624E"/>
    <w:rsid w:val="00CF5804"/>
    <w:rsid w:val="00D13AEE"/>
    <w:rsid w:val="00D13CBA"/>
    <w:rsid w:val="00D15234"/>
    <w:rsid w:val="00D17A6F"/>
    <w:rsid w:val="00D21E0D"/>
    <w:rsid w:val="00D304B7"/>
    <w:rsid w:val="00D40681"/>
    <w:rsid w:val="00D4335E"/>
    <w:rsid w:val="00D45DC8"/>
    <w:rsid w:val="00D571F4"/>
    <w:rsid w:val="00D61F48"/>
    <w:rsid w:val="00D75534"/>
    <w:rsid w:val="00D77774"/>
    <w:rsid w:val="00D842B8"/>
    <w:rsid w:val="00D85719"/>
    <w:rsid w:val="00D95839"/>
    <w:rsid w:val="00D9603A"/>
    <w:rsid w:val="00DA0B40"/>
    <w:rsid w:val="00DA18A5"/>
    <w:rsid w:val="00DA3337"/>
    <w:rsid w:val="00DC1BA0"/>
    <w:rsid w:val="00DC1DC3"/>
    <w:rsid w:val="00DC65B9"/>
    <w:rsid w:val="00DD17F3"/>
    <w:rsid w:val="00DD3528"/>
    <w:rsid w:val="00DE2109"/>
    <w:rsid w:val="00DE7153"/>
    <w:rsid w:val="00DF3AB1"/>
    <w:rsid w:val="00DF3DEC"/>
    <w:rsid w:val="00DF6623"/>
    <w:rsid w:val="00DF6CEE"/>
    <w:rsid w:val="00E01617"/>
    <w:rsid w:val="00E04F08"/>
    <w:rsid w:val="00E12104"/>
    <w:rsid w:val="00E21BFC"/>
    <w:rsid w:val="00E26178"/>
    <w:rsid w:val="00E33B48"/>
    <w:rsid w:val="00E5218C"/>
    <w:rsid w:val="00E56097"/>
    <w:rsid w:val="00E65EB4"/>
    <w:rsid w:val="00E74372"/>
    <w:rsid w:val="00E7758A"/>
    <w:rsid w:val="00E92259"/>
    <w:rsid w:val="00E95895"/>
    <w:rsid w:val="00EA1743"/>
    <w:rsid w:val="00EB212B"/>
    <w:rsid w:val="00EB4552"/>
    <w:rsid w:val="00EC17F0"/>
    <w:rsid w:val="00EC6052"/>
    <w:rsid w:val="00ED2322"/>
    <w:rsid w:val="00ED6D4C"/>
    <w:rsid w:val="00ED7634"/>
    <w:rsid w:val="00EE080E"/>
    <w:rsid w:val="00EE5F02"/>
    <w:rsid w:val="00EF17AC"/>
    <w:rsid w:val="00EF2628"/>
    <w:rsid w:val="00F15AA9"/>
    <w:rsid w:val="00F17A64"/>
    <w:rsid w:val="00F26121"/>
    <w:rsid w:val="00F3257E"/>
    <w:rsid w:val="00F45083"/>
    <w:rsid w:val="00F45E62"/>
    <w:rsid w:val="00F500D8"/>
    <w:rsid w:val="00F514E7"/>
    <w:rsid w:val="00F53319"/>
    <w:rsid w:val="00F54775"/>
    <w:rsid w:val="00F60318"/>
    <w:rsid w:val="00F626BE"/>
    <w:rsid w:val="00F64817"/>
    <w:rsid w:val="00F75D27"/>
    <w:rsid w:val="00F76A42"/>
    <w:rsid w:val="00F77FAA"/>
    <w:rsid w:val="00F8293E"/>
    <w:rsid w:val="00F82F7C"/>
    <w:rsid w:val="00F92D0D"/>
    <w:rsid w:val="00F94357"/>
    <w:rsid w:val="00F96887"/>
    <w:rsid w:val="00F97D08"/>
    <w:rsid w:val="00FA1081"/>
    <w:rsid w:val="00FA151B"/>
    <w:rsid w:val="00FA398F"/>
    <w:rsid w:val="00FA4694"/>
    <w:rsid w:val="00FB4BB2"/>
    <w:rsid w:val="00FB6322"/>
    <w:rsid w:val="00FC4808"/>
    <w:rsid w:val="00FD0AB2"/>
    <w:rsid w:val="00FD2AEE"/>
    <w:rsid w:val="00FE25DA"/>
    <w:rsid w:val="00FE39B6"/>
    <w:rsid w:val="00FE48B0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BalloonText">
    <w:name w:val="Balloon Text"/>
    <w:basedOn w:val="Normal"/>
    <w:link w:val="BalloonTextChar"/>
    <w:uiPriority w:val="99"/>
    <w:rsid w:val="00C954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9233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1845CD"/>
    <w:rPr>
      <w:rFonts w:cs="Times New Roman"/>
    </w:rPr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1845CD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1845CD"/>
    <w:pPr>
      <w:ind w:left="720"/>
      <w:contextualSpacing/>
    </w:pPr>
  </w:style>
  <w:style w:type="paragraph" w:styleId="NoSpacing">
    <w:name w:val="No Spacing"/>
    <w:uiPriority w:val="99"/>
    <w:qFormat/>
    <w:rsid w:val="001845CD"/>
    <w:rPr>
      <w:rFonts w:cs="Calibri"/>
      <w:lang w:eastAsia="en-US"/>
    </w:rPr>
  </w:style>
  <w:style w:type="paragraph" w:styleId="NormalWeb">
    <w:name w:val="Normal (Web)"/>
    <w:basedOn w:val="Normal"/>
    <w:uiPriority w:val="99"/>
    <w:rsid w:val="001845CD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1845CD"/>
    <w:rPr>
      <w:rFonts w:cs="Times New Roman"/>
      <w:color w:val="0000FF"/>
      <w:u w:val="single"/>
    </w:rPr>
  </w:style>
  <w:style w:type="paragraph" w:customStyle="1" w:styleId="3">
    <w:name w:val="Основной текст (3)"/>
    <w:basedOn w:val="Normal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Normal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Header">
    <w:name w:val="header"/>
    <w:basedOn w:val="Normal"/>
    <w:link w:val="HeaderChar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Footer">
    <w:name w:val="footer"/>
    <w:basedOn w:val="Normal"/>
    <w:link w:val="FooterChar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55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4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14</Pages>
  <Words>3075</Words>
  <Characters>17532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2016-10-27T05:16:00Z</cp:lastPrinted>
  <dcterms:created xsi:type="dcterms:W3CDTF">2016-10-26T22:02:00Z</dcterms:created>
  <dcterms:modified xsi:type="dcterms:W3CDTF">2016-10-27T05:20:00Z</dcterms:modified>
</cp:coreProperties>
</file>